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3B3B" w14:textId="77777777" w:rsidR="00332626" w:rsidRPr="00332626" w:rsidRDefault="00332626" w:rsidP="00332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RICHIESTA DI FINANZIAMENTO SUI FONDI SPECIALI</w:t>
      </w:r>
    </w:p>
    <w:p w14:paraId="57F72F2F" w14:textId="77777777" w:rsidR="00332626" w:rsidRPr="00332626" w:rsidRDefault="00332626" w:rsidP="00332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PER LE RICERCHE ARCHEOLOGICHE </w:t>
      </w:r>
    </w:p>
    <w:p w14:paraId="40D9F584" w14:textId="2F48D4FD" w:rsidR="00332626" w:rsidRPr="00332626" w:rsidRDefault="00332626" w:rsidP="003326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ANNO 202</w:t>
      </w:r>
      <w:r w:rsidR="00D503D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4</w:t>
      </w:r>
    </w:p>
    <w:p w14:paraId="04ACA1D2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ISTRUZIONI PER LA COMPILAZIONE DEL MODULO</w:t>
      </w:r>
    </w:p>
    <w:p w14:paraId="6DC8B919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IMPORTANTE! </w:t>
      </w:r>
      <w:r w:rsidRPr="00332626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>Leggere attentamente queste istruzioni:</w:t>
      </w:r>
    </w:p>
    <w:p w14:paraId="4871DCAF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 compilazione del modulo prevede l'inserimento obbligatorio di dati in tutte le sezioni, salvo diverse indicazioni. Prima di passare da una sezione alla successiva si deve cliccare sul bottone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Salva e prosegui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 Si può scegliere di cliccare su Salva quando non si prevede di completare il modulo in un'unica sessione o se si preferisce compilare le sezioni non nella sequenza proposta.</w:t>
      </w:r>
    </w:p>
    <w:p w14:paraId="532BEEEE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Una volta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completata la compilazione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sarà possibile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visualizzare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stampare 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riepilogo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dei dati inseriti e si potrà procedere al download del file pdf della domanda, che dovrà essere firmata digitalmente e caricata nel sistema.</w:t>
      </w:r>
    </w:p>
    <w:p w14:paraId="5779F3A1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Una schermata conclusiva confermerà l'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inoltro automatico della domanda all'ufficio competente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 Inoltre, il sistema invierà due comunicazioni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all'indirizzo email istituzionale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del docente:</w:t>
      </w:r>
    </w:p>
    <w:p w14:paraId="7C845927" w14:textId="77777777" w:rsidR="00332626" w:rsidRPr="00332626" w:rsidRDefault="00332626" w:rsidP="0033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notifica di avvenuto inoltro della domanda;</w:t>
      </w:r>
    </w:p>
    <w:p w14:paraId="7C5D1C0F" w14:textId="77777777" w:rsidR="00332626" w:rsidRPr="00332626" w:rsidRDefault="00332626" w:rsidP="0033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notifica contenente il numero di registrazione al protocollo della domanda inviata. Questa seconda comunicazione può pervenire dopo alcune ore dalla prima notifica e fa fede della presa in carico della domanda da parte dell’ufficio competente.</w:t>
      </w:r>
    </w:p>
    <w:p w14:paraId="1B0A650F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N.B.: Nel caso di compilazione parziale della domanda, è possibile accedere nuovamente al link indicato nel bando ed entrare dalla pagina introduttiva nella sezione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it-IT"/>
        </w:rPr>
        <w:t>Le mie richieste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: verrà richiesto di inserire il proprio indirizzo email istituzionale, poi di selezionare l’opzione CAS e di inserire le proprie credenziali d’Ateneo.  La procedura presenterà la/le domande non inoltrate e offrirà la possibilità di cestinarle o di riprenderne la compilazione (qualora sia possibile presentare più domande per la stessa selezione).</w:t>
      </w:r>
    </w:p>
    <w:p w14:paraId="78D3C2CB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ATTENZIONE: si fa presente che prima dell’inoltro del modulo online di partecipazione il richiedente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it-IT"/>
        </w:rPr>
        <w:t>deve obbligatoriamente allegare 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(nella sezione Allegati)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i seguenti documenti, in formato pdf o pdf/A:</w:t>
      </w:r>
    </w:p>
    <w:p w14:paraId="6EE4D77C" w14:textId="77777777" w:rsidR="00332626" w:rsidRPr="00332626" w:rsidRDefault="00332626" w:rsidP="00332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Progetto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in formato PDF (MAX 30 MB), redatto secondo le seguenti indicazioni: </w:t>
      </w:r>
    </w:p>
    <w:p w14:paraId="5C2BA60F" w14:textId="003FB848" w:rsidR="00332626" w:rsidRPr="00332626" w:rsidRDefault="00CE7D5D" w:rsidP="00332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hyperlink r:id="rId5" w:history="1">
        <w:r w:rsidR="00332626" w:rsidRPr="00CE7D5D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Schema scaricabile cliccando qui</w:t>
        </w:r>
      </w:hyperlink>
      <w:r w:rsidR="00332626"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predefinito e </w:t>
      </w:r>
      <w:r w:rsidR="00332626" w:rsidRPr="00332626">
        <w:rPr>
          <w:rFonts w:ascii="Arial" w:eastAsia="Times New Roman" w:hAnsi="Arial" w:cs="Arial"/>
          <w:color w:val="333333"/>
          <w:sz w:val="21"/>
          <w:szCs w:val="21"/>
          <w:u w:val="single"/>
          <w:lang w:eastAsia="it-IT"/>
        </w:rPr>
        <w:t>non personalizzabile</w:t>
      </w:r>
      <w:r w:rsidR="00332626"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del progetto, in modo che le informazioni siano omogenee, facilmente individuabili e prontamente disponibili per i revisori;</w:t>
      </w:r>
    </w:p>
    <w:p w14:paraId="118E6A97" w14:textId="2EC3ECEE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Ciascuna proposta progettuale 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non dovrà superare le </w:t>
      </w:r>
      <w:r w:rsidR="008F58D1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1</w:t>
      </w:r>
      <w:r w:rsidR="00AB093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5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pagine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dalla sezione 4 alla sezione 13 del modulo di cui sopra. Da queste </w:t>
      </w:r>
      <w:r w:rsidR="006A347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1</w:t>
      </w:r>
      <w:r w:rsidR="00AB093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5</w:t>
      </w:r>
      <w:r w:rsidR="006A3479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pagine sono escluse la pagina iniziale (sezioni 1-3) con i dati amministrativi del progetto e le pagine finali (sezione 14) con l’indicazione dei nomi dei potenziali valutatori;</w:t>
      </w:r>
    </w:p>
    <w:p w14:paraId="1F9BCDDE" w14:textId="4D8BDFE0" w:rsidR="00332626" w:rsidRPr="004A64F9" w:rsidRDefault="00332626" w:rsidP="003326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Nella proposta progettuale andrà incluso il file Excel del budget disponibile </w:t>
      </w:r>
      <w:r w:rsidR="004A64F9">
        <w:rPr>
          <w:rFonts w:ascii="Arial" w:eastAsia="Times New Roman" w:hAnsi="Arial" w:cs="Arial"/>
          <w:color w:val="014EB7"/>
          <w:sz w:val="21"/>
          <w:szCs w:val="21"/>
          <w:u w:val="single"/>
          <w:lang w:eastAsia="it-IT"/>
        </w:rPr>
        <w:fldChar w:fldCharType="begin"/>
      </w:r>
      <w:r w:rsidR="00CE7D5D">
        <w:rPr>
          <w:rFonts w:ascii="Arial" w:eastAsia="Times New Roman" w:hAnsi="Arial" w:cs="Arial"/>
          <w:color w:val="014EB7"/>
          <w:sz w:val="21"/>
          <w:szCs w:val="21"/>
          <w:u w:val="single"/>
          <w:lang w:eastAsia="it-IT"/>
        </w:rPr>
        <w:instrText>HYPERLINK "https://work.unimi.it/servizi_ricerca/bandi_finanz/131458.htm" \t "blank"</w:instrText>
      </w:r>
      <w:r w:rsidR="00CE7D5D">
        <w:rPr>
          <w:rFonts w:ascii="Arial" w:eastAsia="Times New Roman" w:hAnsi="Arial" w:cs="Arial"/>
          <w:color w:val="014EB7"/>
          <w:sz w:val="21"/>
          <w:szCs w:val="21"/>
          <w:u w:val="single"/>
          <w:lang w:eastAsia="it-IT"/>
        </w:rPr>
      </w:r>
      <w:r w:rsidR="004A64F9">
        <w:rPr>
          <w:rFonts w:ascii="Arial" w:eastAsia="Times New Roman" w:hAnsi="Arial" w:cs="Arial"/>
          <w:color w:val="014EB7"/>
          <w:sz w:val="21"/>
          <w:szCs w:val="21"/>
          <w:u w:val="single"/>
          <w:lang w:eastAsia="it-IT"/>
        </w:rPr>
        <w:fldChar w:fldCharType="separate"/>
      </w:r>
      <w:r w:rsidRPr="00CE7D5D"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  <w:t xml:space="preserve">cliccando </w:t>
      </w:r>
      <w:bookmarkStart w:id="0" w:name="_GoBack"/>
      <w:bookmarkEnd w:id="0"/>
      <w:r w:rsidRPr="00CE7D5D"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  <w:t>q</w:t>
      </w:r>
      <w:r w:rsidRPr="00CE7D5D"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  <w:t>ui;</w:t>
      </w:r>
      <w:r w:rsidRPr="004A64F9"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  <w:t> </w:t>
      </w:r>
    </w:p>
    <w:p w14:paraId="37357B2A" w14:textId="71CBEF07" w:rsidR="00332626" w:rsidRPr="00332626" w:rsidRDefault="004A64F9" w:rsidP="003326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14EB7"/>
          <w:sz w:val="21"/>
          <w:szCs w:val="21"/>
          <w:u w:val="single"/>
          <w:lang w:eastAsia="it-IT"/>
        </w:rPr>
        <w:fldChar w:fldCharType="end"/>
      </w:r>
      <w:r w:rsidR="00332626"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Non ci sono lunghezze prestabilite per le diverse sezioni del progetto, che sono lasciate alla discrezione del proponente, sempre nel rispetto del numero massimo di pagine consentito;</w:t>
      </w:r>
    </w:p>
    <w:p w14:paraId="19C2D8F8" w14:textId="77777777" w:rsidR="00332626" w:rsidRPr="00332626" w:rsidRDefault="00332626" w:rsidP="003326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Le pagine dovranno essere nel formato standard A4 con tutti i margini (superiore, inferiore, destro e sinistro) di 15 mm, carattere Times New Roman non inferiore a 11, interlinea singola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;</w:t>
      </w:r>
    </w:p>
    <w:p w14:paraId="630A6C59" w14:textId="77777777" w:rsidR="00332626" w:rsidRPr="00332626" w:rsidRDefault="00332626" w:rsidP="003326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NB: nelle linee guida per la valutazione che verranno fornite ai valutatori verrà specificato che </w:t>
      </w:r>
      <w:r w:rsidRPr="00332626">
        <w:rPr>
          <w:rFonts w:ascii="Arial" w:eastAsia="Times New Roman" w:hAnsi="Arial" w:cs="Arial"/>
          <w:color w:val="333333"/>
          <w:sz w:val="21"/>
          <w:szCs w:val="21"/>
          <w:u w:val="single"/>
          <w:lang w:eastAsia="it-IT"/>
        </w:rPr>
        <w:t>sono autorizzati ad ignorare le pagine che vanno oltre il limite massimo consentito.</w:t>
      </w:r>
    </w:p>
    <w:p w14:paraId="21EB6C66" w14:textId="77777777" w:rsidR="00332626" w:rsidRPr="00332626" w:rsidRDefault="00332626" w:rsidP="003326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Allegato progetto</w:t>
      </w: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(formato PDF in scansione/file unico; MAX 10 MB) che dovrà contenere:</w:t>
      </w:r>
    </w:p>
    <w:p w14:paraId="5FAA4544" w14:textId="77777777" w:rsidR="00332626" w:rsidRPr="00332626" w:rsidRDefault="00332626" w:rsidP="0033262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lastRenderedPageBreak/>
        <w:t>Curriculum Vitae del responsabile scientifico, limitatamente agli ultimi 5 anni di attività. Per gli altri partecipanti allo scavo sarà sufficiente una descrizione sintetica del profilo professionale</w:t>
      </w:r>
    </w:p>
    <w:p w14:paraId="22303518" w14:textId="77777777" w:rsidR="00332626" w:rsidRPr="00332626" w:rsidRDefault="00332626" w:rsidP="0033262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concessione di scavo o domanda di concessione presentata agli enti competenti (</w:t>
      </w:r>
      <w:proofErr w:type="spellStart"/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D.Lgs.</w:t>
      </w:r>
      <w:proofErr w:type="spellEnd"/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22.01.2004, n. 42, artt. 88-89)</w:t>
      </w:r>
    </w:p>
    <w:p w14:paraId="2E71A912" w14:textId="77777777" w:rsidR="00332626" w:rsidRPr="00332626" w:rsidRDefault="00332626" w:rsidP="0033262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eventuali accordi previsti dell’art. 1 del bando.</w:t>
      </w:r>
    </w:p>
    <w:p w14:paraId="596FD8BA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 tale ultimo allegato, non è previsto un numero massimo di pagine per l’allegato al progetto. Le informazioni integrative ivi contenute saranno a disposizione dei revisori in caso di necessità di approfondimento.</w:t>
      </w:r>
    </w:p>
    <w:p w14:paraId="32DA3276" w14:textId="77777777" w:rsidR="00332626" w:rsidRPr="00332626" w:rsidRDefault="00332626" w:rsidP="003326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NB: nella fase finale del presente </w:t>
      </w:r>
      <w:proofErr w:type="spellStart"/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form</w:t>
      </w:r>
      <w:proofErr w:type="spellEnd"/>
      <w:r w:rsidRPr="00332626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(sezione Convalida)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, sarà richiesto di caricare il PDF dell'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it-IT"/>
        </w:rPr>
        <w:t>intera</w:t>
      </w: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domanda, firmato digitalmente</w:t>
      </w:r>
    </w:p>
    <w:p w14:paraId="77CE9901" w14:textId="72B547B8" w:rsidR="004A5C12" w:rsidRDefault="00332626" w:rsidP="004A5C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332626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STRUTTURA COMPETENTE è la Direzione Servizi per la ricerca - Ufficio Grant Scienze per la vita; Responsabile dell'istruttoria: Vittoria Mastromauro</w:t>
      </w:r>
      <w:r w:rsidR="004A5C12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</w:p>
    <w:p w14:paraId="2F8D4A44" w14:textId="0D245B5A" w:rsidR="008A70D9" w:rsidRPr="004A5C12" w:rsidRDefault="008A70D9" w:rsidP="004A5C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Contatti per la Direzione Servizi per la Ricerca: Vittoria Mastromauro</w:t>
      </w:r>
      <w:r w:rsidR="004A64F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– 12753 -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Beatrice Michetti,</w:t>
      </w:r>
      <w:r w:rsidR="004A64F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- 12781 -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Carolina Greco </w:t>
      </w:r>
      <w:r w:rsidR="004A64F9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- 12846</w:t>
      </w:r>
    </w:p>
    <w:p w14:paraId="4BD0A7C9" w14:textId="77777777" w:rsidR="00BC020A" w:rsidRDefault="00BC020A"/>
    <w:sectPr w:rsidR="00BC0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460"/>
    <w:multiLevelType w:val="multilevel"/>
    <w:tmpl w:val="7C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43690"/>
    <w:multiLevelType w:val="multilevel"/>
    <w:tmpl w:val="F7F05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16F78"/>
    <w:multiLevelType w:val="multilevel"/>
    <w:tmpl w:val="4C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164C7"/>
    <w:multiLevelType w:val="multilevel"/>
    <w:tmpl w:val="C9F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D1B43"/>
    <w:multiLevelType w:val="multilevel"/>
    <w:tmpl w:val="205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26"/>
    <w:rsid w:val="002E0ADF"/>
    <w:rsid w:val="00332626"/>
    <w:rsid w:val="0034609B"/>
    <w:rsid w:val="004A5C12"/>
    <w:rsid w:val="004A64F9"/>
    <w:rsid w:val="006A3479"/>
    <w:rsid w:val="007B03B6"/>
    <w:rsid w:val="008A70D9"/>
    <w:rsid w:val="008D2045"/>
    <w:rsid w:val="008F58D1"/>
    <w:rsid w:val="00AB0937"/>
    <w:rsid w:val="00BC020A"/>
    <w:rsid w:val="00CE7D5D"/>
    <w:rsid w:val="00D503D7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D13C"/>
  <w15:chartTrackingRefBased/>
  <w15:docId w15:val="{AFF404FA-9111-468B-96CA-1826CB0D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2626"/>
    <w:rPr>
      <w:b/>
      <w:bCs/>
    </w:rPr>
  </w:style>
  <w:style w:type="character" w:styleId="Enfasicorsivo">
    <w:name w:val="Emphasis"/>
    <w:basedOn w:val="Carpredefinitoparagrafo"/>
    <w:uiPriority w:val="20"/>
    <w:qFormat/>
    <w:rsid w:val="0033262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3262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A34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34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34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34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34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47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4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0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.unimi.it/servizi_ricerca/bandi_finanz/13145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Mastromauro</dc:creator>
  <cp:keywords/>
  <dc:description/>
  <cp:lastModifiedBy>Carolina Giovanna Greco</cp:lastModifiedBy>
  <cp:revision>4</cp:revision>
  <dcterms:created xsi:type="dcterms:W3CDTF">2024-05-16T13:04:00Z</dcterms:created>
  <dcterms:modified xsi:type="dcterms:W3CDTF">2024-05-17T13:23:00Z</dcterms:modified>
</cp:coreProperties>
</file>