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37" w:rsidRDefault="00E13837" w:rsidP="00E13837">
      <w:r>
        <w:t>Q</w:t>
      </w:r>
      <w:r>
        <w:t>ui di seguito un elenco di strumenti survey considerati GDPR compliant ai quali è possibile fare ricorso per i progetti:</w:t>
      </w:r>
    </w:p>
    <w:p w:rsidR="00E13837" w:rsidRDefault="00E13837" w:rsidP="00E13837">
      <w:pPr>
        <w:pStyle w:val="Paragrafoelenco"/>
        <w:numPr>
          <w:ilvl w:val="0"/>
          <w:numId w:val="4"/>
        </w:numPr>
      </w:pPr>
      <w:r>
        <w:t>EU Survey</w:t>
      </w:r>
    </w:p>
    <w:p w:rsidR="00E13837" w:rsidRDefault="00E13837" w:rsidP="00E13837">
      <w:pPr>
        <w:pStyle w:val="Paragrafoelenco"/>
        <w:numPr>
          <w:ilvl w:val="0"/>
          <w:numId w:val="4"/>
        </w:numPr>
      </w:pPr>
      <w:r>
        <w:t>Lime Survey (se si utilizza questo strumento è necessario selezionare l’opzione che prevede di non attivare Google Analytics, altrimenti diventa uno strumento non più compliant)</w:t>
      </w:r>
    </w:p>
    <w:p w:rsidR="00E13837" w:rsidRDefault="00E13837" w:rsidP="00E13837">
      <w:pPr>
        <w:pStyle w:val="Paragrafoelenco"/>
        <w:numPr>
          <w:ilvl w:val="0"/>
          <w:numId w:val="4"/>
        </w:numPr>
      </w:pPr>
      <w:r>
        <w:t>Survey Monkey (per avere le giuste funzionalità – conservazione dei dati acquisiti durante la survey conservati in server UE, possibilità di chiedere il consenso prima di attivare il questionario – occorre optare per un piano a pagamento)</w:t>
      </w:r>
    </w:p>
    <w:p w:rsidR="00E13837" w:rsidRDefault="00E13837" w:rsidP="00E13837">
      <w:pPr>
        <w:pStyle w:val="Paragrafoelenco"/>
        <w:numPr>
          <w:ilvl w:val="0"/>
          <w:numId w:val="4"/>
        </w:numPr>
      </w:pPr>
      <w:proofErr w:type="spellStart"/>
      <w:r>
        <w:t>Question</w:t>
      </w:r>
      <w:proofErr w:type="spellEnd"/>
      <w:r>
        <w:t xml:space="preserve"> Pro (per avere la conservazione in server UE di dati acquisiti durante la survey occorre fare una richiesta esplicita tramite mail al loro supporto tecnico o commerciale)</w:t>
      </w:r>
    </w:p>
    <w:p w:rsidR="00E13837" w:rsidRDefault="00E13837" w:rsidP="00E13837">
      <w:pPr>
        <w:pStyle w:val="Paragrafoelenco"/>
        <w:numPr>
          <w:ilvl w:val="0"/>
          <w:numId w:val="4"/>
        </w:numPr>
      </w:pPr>
      <w:proofErr w:type="spellStart"/>
      <w:r>
        <w:t>Qualtrics</w:t>
      </w:r>
      <w:proofErr w:type="spellEnd"/>
      <w:r>
        <w:t xml:space="preserve"> (con la condizione che alla creazione di ciascun questionario non vengano installati codici per la generazione di Google Analytics. Per non sbagliarsi, qui si possono trovare le istruzioni per l’utilizzo di Google Analytics in </w:t>
      </w:r>
      <w:proofErr w:type="spellStart"/>
      <w:r>
        <w:t>Qualtrics</w:t>
      </w:r>
      <w:proofErr w:type="spellEnd"/>
      <w:r>
        <w:t>:</w:t>
      </w:r>
      <w:r>
        <w:t xml:space="preserve"> </w:t>
      </w:r>
      <w:hyperlink r:id="rId5" w:history="1">
        <w:r w:rsidRPr="00E13837">
          <w:rPr>
            <w:rStyle w:val="Collegamentoipertestuale"/>
          </w:rPr>
          <w:t xml:space="preserve">Utilizzo di Google Analytics con Website Feedback </w:t>
        </w:r>
      </w:hyperlink>
    </w:p>
    <w:p w:rsidR="00E13837" w:rsidRDefault="00E13837" w:rsidP="00E13837">
      <w:r>
        <w:t xml:space="preserve"> A seguito dell’adozione della decisione di adeguatezza della Commissione UE sul trasferimento dei dati verso gli Stati Uniti (10 luglio 2023), anche </w:t>
      </w:r>
      <w:proofErr w:type="spellStart"/>
      <w:r>
        <w:t>MForms</w:t>
      </w:r>
      <w:proofErr w:type="spellEnd"/>
      <w:r>
        <w:t xml:space="preserve"> può considerarsi uno strumento utilizzabile allo scopo (ove i server si trovino effettivamente negli Stati Uniti). Laddove tuttavia la survey prevista dalla ricerca comporti la formulazione di domande su temi particolarmente delicati (es: dati relativi alla situazione economica o ad uno status del soggetto) o che comportano il trattamento di categorie particolari di dati (es: dati relativi all’orientamento politico o sindacale, dati relativi alla sessualità, orientamento sessuale e genere, dati relativi a razza, dati relativi alla salute, dati relativi alle credenze religiose), si consiglia di prendere contatto con l’Unità di Staff Privacy ed Etica della Ricerca per valutare l’adozione di un altro strumento o la predisposizione di misure di sicurezza ulteriori.</w:t>
      </w:r>
    </w:p>
    <w:p w:rsidR="00BE466F" w:rsidRDefault="00E13837" w:rsidP="00E13837">
      <w:r>
        <w:t xml:space="preserve">Si consiglia, in ogni caso, di disattivare nelle impostazioni l’opzione di raccolta dei nomi degli utenti che si sottopongono al questionario: </w:t>
      </w:r>
      <w:hyperlink r:id="rId6" w:history="1">
        <w:r w:rsidR="00E1487A" w:rsidRPr="00B00D8A">
          <w:rPr>
            <w:rStyle w:val="Collegamentoipertestuale"/>
          </w:rPr>
          <w:t>https://support.microsoft.com/it-it/office/configurare-il-sondaggio-in-modo-che-i-nomi-non-siano-registrati-nella-raccolta-delle-risposte-25dd8442-f6ba-4934-9319-99f9f867f239</w:t>
        </w:r>
      </w:hyperlink>
    </w:p>
    <w:p w:rsidR="00E1487A" w:rsidRDefault="00E1487A" w:rsidP="00E13837">
      <w:bookmarkStart w:id="0" w:name="_GoBack"/>
      <w:bookmarkEnd w:id="0"/>
    </w:p>
    <w:sectPr w:rsidR="00E14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05A"/>
    <w:multiLevelType w:val="hybridMultilevel"/>
    <w:tmpl w:val="0A8CE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B2700"/>
    <w:multiLevelType w:val="hybridMultilevel"/>
    <w:tmpl w:val="B25AB6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0CF049B"/>
    <w:multiLevelType w:val="hybridMultilevel"/>
    <w:tmpl w:val="A1108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F15BD1"/>
    <w:multiLevelType w:val="hybridMultilevel"/>
    <w:tmpl w:val="1E8C5B12"/>
    <w:lvl w:ilvl="0" w:tplc="36B89EF8">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37"/>
    <w:rsid w:val="00BE466F"/>
    <w:rsid w:val="00E13837"/>
    <w:rsid w:val="00E14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DA25"/>
  <w15:chartTrackingRefBased/>
  <w15:docId w15:val="{692C58ED-2275-482C-83EC-BDDC792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3837"/>
    <w:pPr>
      <w:ind w:left="720"/>
      <w:contextualSpacing/>
    </w:pPr>
  </w:style>
  <w:style w:type="character" w:styleId="Collegamentoipertestuale">
    <w:name w:val="Hyperlink"/>
    <w:basedOn w:val="Carpredefinitoparagrafo"/>
    <w:uiPriority w:val="99"/>
    <w:unhideWhenUsed/>
    <w:rsid w:val="00E13837"/>
    <w:rPr>
      <w:color w:val="0563C1" w:themeColor="hyperlink"/>
      <w:u w:val="single"/>
    </w:rPr>
  </w:style>
  <w:style w:type="character" w:styleId="Menzionenonrisolta">
    <w:name w:val="Unresolved Mention"/>
    <w:basedOn w:val="Carpredefinitoparagrafo"/>
    <w:uiPriority w:val="99"/>
    <w:semiHidden/>
    <w:unhideWhenUsed/>
    <w:rsid w:val="00E1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it-it/office/configurare-il-sondaggio-in-modo-che-i-nomi-non-siano-registrati-nella-raccolta-delle-risposte-25dd8442-f6ba-4934-9319-99f9f867f239" TargetMode="External"/><Relationship Id="rId5" Type="http://schemas.openxmlformats.org/officeDocument/2006/relationships/hyperlink" Target="https://www.qualtrics.com/support/it/website-app-feedback/common-use-cases/using-google-analytics-with-website-feedback/?rid=langMatch&amp;prevsite=en&amp;newsite=it&amp;geo=IT&amp;geomat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Federico</dc:creator>
  <cp:keywords/>
  <dc:description/>
  <cp:lastModifiedBy>Dalila Federico</cp:lastModifiedBy>
  <cp:revision>1</cp:revision>
  <dcterms:created xsi:type="dcterms:W3CDTF">2023-08-31T12:38:00Z</dcterms:created>
  <dcterms:modified xsi:type="dcterms:W3CDTF">2023-08-31T12:52:00Z</dcterms:modified>
</cp:coreProperties>
</file>