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68" w:rsidRDefault="002217FC" w:rsidP="00031417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ALLEGATO ALLA </w:t>
      </w:r>
      <w:r w:rsidR="00DD4C68" w:rsidRPr="006334B2">
        <w:rPr>
          <w:rFonts w:ascii="Trebuchet MS" w:hAnsi="Trebuchet MS" w:cs="Arial"/>
          <w:b/>
          <w:bCs/>
          <w:sz w:val="22"/>
          <w:szCs w:val="22"/>
        </w:rPr>
        <w:t xml:space="preserve">DOMANDA DI CONGEDO </w:t>
      </w:r>
      <w:r w:rsidR="00282687">
        <w:rPr>
          <w:rFonts w:ascii="Trebuchet MS" w:hAnsi="Trebuchet MS" w:cs="Arial"/>
          <w:b/>
          <w:bCs/>
          <w:sz w:val="22"/>
          <w:szCs w:val="22"/>
        </w:rPr>
        <w:t>DI PATERNITA’</w:t>
      </w:r>
      <w:r w:rsidR="00975A0D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031417">
        <w:rPr>
          <w:rFonts w:ascii="Trebuchet MS" w:hAnsi="Trebuchet MS" w:cs="Arial"/>
          <w:b/>
          <w:bCs/>
          <w:sz w:val="22"/>
          <w:szCs w:val="22"/>
        </w:rPr>
        <w:t>OBBLIGATORIO</w:t>
      </w:r>
    </w:p>
    <w:p w:rsidR="00A26496" w:rsidRPr="002217FC" w:rsidRDefault="00A26496" w:rsidP="00031417">
      <w:pPr>
        <w:autoSpaceDE w:val="0"/>
        <w:autoSpaceDN w:val="0"/>
        <w:adjustRightInd w:val="0"/>
        <w:spacing w:before="240"/>
        <w:ind w:right="401"/>
        <w:jc w:val="center"/>
        <w:rPr>
          <w:rFonts w:ascii="Trebuchet MS" w:hAnsi="Trebuchet MS" w:cs="Arial"/>
        </w:rPr>
      </w:pPr>
      <w:r w:rsidRPr="002217FC">
        <w:rPr>
          <w:rFonts w:ascii="Trebuchet MS" w:hAnsi="Trebuchet MS" w:cs="Arial"/>
        </w:rPr>
        <w:t>DICHIARAZIONE SOSTITUTIVA</w:t>
      </w:r>
      <w:r w:rsidR="002217FC">
        <w:rPr>
          <w:rFonts w:ascii="Trebuchet MS" w:hAnsi="Trebuchet MS" w:cs="Arial"/>
          <w:b/>
          <w:bCs/>
          <w:sz w:val="22"/>
          <w:szCs w:val="22"/>
        </w:rPr>
        <w:t xml:space="preserve"> </w:t>
      </w:r>
      <w:r w:rsidR="00644C72" w:rsidRPr="006334B2">
        <w:rPr>
          <w:rFonts w:ascii="Trebuchet MS" w:hAnsi="Trebuchet MS" w:cs="Arial"/>
        </w:rPr>
        <w:t>AI SENSI DEGLI ARTIC</w:t>
      </w:r>
      <w:r w:rsidR="00644C72">
        <w:rPr>
          <w:rFonts w:ascii="Trebuchet MS" w:hAnsi="Trebuchet MS" w:cs="Arial"/>
        </w:rPr>
        <w:t>OLI 46 E 47 DEL D.P.R. 445/2000</w:t>
      </w:r>
    </w:p>
    <w:p w:rsidR="00135F6B" w:rsidRDefault="00135F6B" w:rsidP="00135F6B">
      <w:pPr>
        <w:autoSpaceDE w:val="0"/>
        <w:autoSpaceDN w:val="0"/>
        <w:adjustRightInd w:val="0"/>
        <w:spacing w:before="40" w:after="80"/>
        <w:rPr>
          <w:rFonts w:ascii="Trebuchet MS" w:hAnsi="Trebuchet MS" w:cs="Arial"/>
          <w:sz w:val="12"/>
          <w:szCs w:val="12"/>
        </w:rPr>
      </w:pPr>
    </w:p>
    <w:p w:rsidR="00E879AC" w:rsidRPr="009B61FF" w:rsidRDefault="00E879AC" w:rsidP="00031417">
      <w:pPr>
        <w:autoSpaceDE w:val="0"/>
        <w:autoSpaceDN w:val="0"/>
        <w:adjustRightInd w:val="0"/>
        <w:spacing w:before="40" w:after="80"/>
        <w:jc w:val="both"/>
        <w:rPr>
          <w:rFonts w:ascii="Trebuchet MS" w:hAnsi="Trebuchet MS" w:cs="Arial"/>
          <w:b/>
          <w:u w:val="single"/>
        </w:rPr>
      </w:pPr>
      <w:r w:rsidRPr="00644C72">
        <w:rPr>
          <w:rFonts w:ascii="Trebuchet MS" w:hAnsi="Trebuchet MS" w:cs="Arial"/>
          <w:b/>
          <w:u w:val="single"/>
        </w:rPr>
        <w:t>RICHIESTA PERIODO PRIMA DELL’EVENTO PARTO (2 MESI PRECEDENTI LA DATA PRESUNTA DEL PARTO)</w:t>
      </w:r>
      <w:r w:rsidR="006D2554" w:rsidRPr="00644C72">
        <w:rPr>
          <w:rFonts w:ascii="Trebuchet MS" w:hAnsi="Trebuchet MS" w:cs="Arial"/>
          <w:b/>
          <w:u w:val="single"/>
        </w:rPr>
        <w:t>, O DALL’INGRESSO IN FAMIGLIA IN CASO DI ADOZIONI OPPURE DALL’AFFIDAMENTO O DAL COLLOCAMENTO TEMPORANEO:</w:t>
      </w:r>
    </w:p>
    <w:p w:rsidR="00B961A0" w:rsidRDefault="00B961A0" w:rsidP="00B961A0">
      <w:pPr>
        <w:autoSpaceDE w:val="0"/>
        <w:autoSpaceDN w:val="0"/>
        <w:adjustRightInd w:val="0"/>
        <w:spacing w:before="40" w:after="80"/>
        <w:rPr>
          <w:rFonts w:ascii="Trebuchet MS" w:hAnsi="Trebuchet MS" w:cs="Arial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961A0" w:rsidRPr="006334B2" w:rsidTr="009E29FA">
        <w:tc>
          <w:tcPr>
            <w:tcW w:w="9638" w:type="dxa"/>
            <w:shd w:val="clear" w:color="auto" w:fill="auto"/>
          </w:tcPr>
          <w:p w:rsidR="00B961A0" w:rsidRPr="006334B2" w:rsidRDefault="00975A0D" w:rsidP="009E29FA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</w:rPr>
              <w:t>B</w:t>
            </w:r>
            <w:r w:rsidR="00B961A0" w:rsidRPr="006334B2">
              <w:rPr>
                <w:rFonts w:ascii="Trebuchet MS" w:hAnsi="Trebuchet MS" w:cs="Arial"/>
              </w:rPr>
              <w:t xml:space="preserve">) </w:t>
            </w:r>
            <w:r w:rsidR="00B961A0" w:rsidRPr="006334B2">
              <w:rPr>
                <w:rFonts w:ascii="Trebuchet MS" w:hAnsi="Trebuchet MS" w:cs="Arial"/>
                <w:b/>
                <w:bCs/>
              </w:rPr>
              <w:t>dati dell’altro genitore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67"/>
        <w:gridCol w:w="3537"/>
      </w:tblGrid>
      <w:tr w:rsidR="00B961A0" w:rsidRPr="006334B2" w:rsidTr="009E29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</w:rPr>
            </w:pPr>
          </w:p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961A0" w:rsidRPr="006334B2" w:rsidTr="009E29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961A0" w:rsidRPr="006334B2" w:rsidRDefault="00644C72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</w:rPr>
              <w:t>nata</w:t>
            </w:r>
            <w:r w:rsidR="00B961A0" w:rsidRPr="006334B2">
              <w:rPr>
                <w:rFonts w:ascii="Trebuchet MS" w:hAnsi="Trebuchet MS" w:cs="Arial"/>
              </w:rPr>
              <w:t xml:space="preserve"> il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t>a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961A0" w:rsidRPr="006334B2" w:rsidTr="009E29FA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Codice fiscale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:rsidR="00B961A0" w:rsidRPr="006334B2" w:rsidRDefault="00B961A0" w:rsidP="009E29FA">
            <w:pPr>
              <w:autoSpaceDE w:val="0"/>
              <w:autoSpaceDN w:val="0"/>
              <w:adjustRightInd w:val="0"/>
              <w:spacing w:before="6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B961A0" w:rsidRPr="006334B2" w:rsidRDefault="00B961A0" w:rsidP="00B961A0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B961A0" w:rsidTr="006D255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B961A0" w:rsidRDefault="00B961A0" w:rsidP="00B961A0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DATA PRESUNTA PARTO PREVISTA IL: </w:t>
            </w:r>
          </w:p>
        </w:tc>
        <w:tc>
          <w:tcPr>
            <w:tcW w:w="6084" w:type="dxa"/>
            <w:tcBorders>
              <w:top w:val="nil"/>
              <w:left w:val="nil"/>
              <w:right w:val="nil"/>
            </w:tcBorders>
          </w:tcPr>
          <w:p w:rsidR="00B961A0" w:rsidRDefault="00B961A0" w:rsidP="00B961A0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</w:rPr>
            </w:pPr>
          </w:p>
        </w:tc>
      </w:tr>
      <w:tr w:rsidR="006D2554" w:rsidTr="006D255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D2554" w:rsidRDefault="006D2554" w:rsidP="00824EA9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</w:rPr>
            </w:pPr>
          </w:p>
          <w:p w:rsidR="006D2554" w:rsidRDefault="006D2554" w:rsidP="006D2554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DATA INGRESSO IN FAMIGLIA: </w:t>
            </w:r>
          </w:p>
        </w:tc>
        <w:tc>
          <w:tcPr>
            <w:tcW w:w="6084" w:type="dxa"/>
            <w:tcBorders>
              <w:top w:val="nil"/>
              <w:left w:val="nil"/>
              <w:right w:val="nil"/>
            </w:tcBorders>
          </w:tcPr>
          <w:p w:rsidR="006D2554" w:rsidRDefault="006D2554" w:rsidP="00824EA9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</w:rPr>
            </w:pPr>
          </w:p>
        </w:tc>
      </w:tr>
    </w:tbl>
    <w:p w:rsidR="006D2554" w:rsidRDefault="006D2554" w:rsidP="006D2554">
      <w:pPr>
        <w:autoSpaceDE w:val="0"/>
        <w:autoSpaceDN w:val="0"/>
        <w:adjustRightInd w:val="0"/>
        <w:spacing w:before="40" w:after="80"/>
        <w:rPr>
          <w:rFonts w:ascii="Trebuchet MS" w:hAnsi="Trebuchet MS" w:cs="Arial"/>
          <w:sz w:val="12"/>
          <w:szCs w:val="12"/>
        </w:rPr>
      </w:pPr>
    </w:p>
    <w:p w:rsidR="00E879AC" w:rsidRDefault="00E879AC" w:rsidP="00B961A0">
      <w:pPr>
        <w:autoSpaceDE w:val="0"/>
        <w:autoSpaceDN w:val="0"/>
        <w:adjustRightInd w:val="0"/>
        <w:spacing w:before="40" w:after="80"/>
        <w:rPr>
          <w:rFonts w:ascii="Trebuchet MS" w:hAnsi="Trebuchet MS" w:cs="Arial"/>
          <w:sz w:val="12"/>
          <w:szCs w:val="12"/>
        </w:rPr>
      </w:pPr>
    </w:p>
    <w:p w:rsidR="00E879AC" w:rsidRPr="009B61FF" w:rsidRDefault="00E879AC" w:rsidP="00031417">
      <w:pPr>
        <w:autoSpaceDE w:val="0"/>
        <w:autoSpaceDN w:val="0"/>
        <w:adjustRightInd w:val="0"/>
        <w:spacing w:before="40" w:after="80"/>
        <w:jc w:val="both"/>
        <w:rPr>
          <w:rFonts w:ascii="Trebuchet MS" w:hAnsi="Trebuchet MS" w:cs="Arial"/>
          <w:b/>
          <w:u w:val="single"/>
        </w:rPr>
      </w:pPr>
      <w:r w:rsidRPr="00644C72">
        <w:rPr>
          <w:rFonts w:ascii="Trebuchet MS" w:hAnsi="Trebuchet MS" w:cs="Arial"/>
          <w:b/>
          <w:u w:val="single"/>
        </w:rPr>
        <w:t>RICHIESTA PERIODO DOPO L’EVENTO PARTO (FINO AI 5 MESI SUCCESSIVI ALLA NASCITA)</w:t>
      </w:r>
      <w:r w:rsidR="006D2554" w:rsidRPr="00644C72">
        <w:rPr>
          <w:rFonts w:ascii="Trebuchet MS" w:hAnsi="Trebuchet MS" w:cs="Arial"/>
          <w:b/>
          <w:u w:val="single"/>
        </w:rPr>
        <w:t>, O L’INGRESSO IN FAMIGLIA IN CASO DI ADOZIONI OPPURE L’AFFIDAMENTO O COLLOCAMENTO TEMPORANEO</w:t>
      </w:r>
      <w:r w:rsidRPr="00644C72">
        <w:rPr>
          <w:rFonts w:ascii="Trebuchet MS" w:hAnsi="Trebuchet MS" w:cs="Arial"/>
          <w:b/>
          <w:u w:val="single"/>
        </w:rPr>
        <w:t>:</w:t>
      </w:r>
    </w:p>
    <w:p w:rsidR="00E879AC" w:rsidRPr="00B961A0" w:rsidRDefault="00E879AC" w:rsidP="00B961A0">
      <w:pPr>
        <w:autoSpaceDE w:val="0"/>
        <w:autoSpaceDN w:val="0"/>
        <w:adjustRightInd w:val="0"/>
        <w:spacing w:before="40" w:after="80"/>
        <w:rPr>
          <w:rFonts w:ascii="Trebuchet MS" w:hAnsi="Trebuchet MS" w:cs="Arial"/>
          <w:sz w:val="12"/>
          <w:szCs w:val="12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35F6B" w:rsidRPr="006334B2" w:rsidTr="002864EA">
        <w:tc>
          <w:tcPr>
            <w:tcW w:w="9638" w:type="dxa"/>
            <w:shd w:val="clear" w:color="auto" w:fill="auto"/>
          </w:tcPr>
          <w:p w:rsidR="00135F6B" w:rsidRPr="006334B2" w:rsidRDefault="00975A0D" w:rsidP="00627769">
            <w:pPr>
              <w:autoSpaceDE w:val="0"/>
              <w:autoSpaceDN w:val="0"/>
              <w:adjustRightInd w:val="0"/>
              <w:spacing w:before="40" w:after="80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</w:rPr>
              <w:t>C</w:t>
            </w:r>
            <w:r w:rsidR="00135F6B" w:rsidRPr="006334B2">
              <w:rPr>
                <w:rFonts w:ascii="Trebuchet MS" w:hAnsi="Trebuchet MS" w:cs="Arial"/>
              </w:rPr>
              <w:t xml:space="preserve">) </w:t>
            </w:r>
            <w:r w:rsidR="00135F6B" w:rsidRPr="006334B2">
              <w:rPr>
                <w:rFonts w:ascii="Trebuchet MS" w:hAnsi="Trebuchet MS" w:cs="Arial"/>
                <w:b/>
              </w:rPr>
              <w:t>d</w:t>
            </w:r>
            <w:r w:rsidR="00135F6B" w:rsidRPr="006334B2">
              <w:rPr>
                <w:rFonts w:ascii="Trebuchet MS" w:hAnsi="Trebuchet MS" w:cs="Arial"/>
                <w:b/>
                <w:bCs/>
              </w:rPr>
              <w:t>ati del/della minore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567"/>
        <w:gridCol w:w="3537"/>
      </w:tblGrid>
      <w:tr w:rsidR="00550825" w:rsidRPr="006334B2" w:rsidTr="00E9222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E71B3" w:rsidRPr="006334B2" w:rsidRDefault="00CE71B3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Cognome e Nome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550825" w:rsidRPr="006334B2" w:rsidTr="00E9222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nata/o il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</w:t>
            </w:r>
          </w:p>
        </w:tc>
        <w:tc>
          <w:tcPr>
            <w:tcW w:w="3537" w:type="dxa"/>
            <w:tcBorders>
              <w:left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550825" w:rsidRPr="006334B2" w:rsidTr="00E9222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  <w:r w:rsidRPr="006334B2">
              <w:rPr>
                <w:rFonts w:ascii="Trebuchet MS" w:hAnsi="Trebuchet MS" w:cs="Arial"/>
              </w:rPr>
              <w:t>Codice fiscale</w:t>
            </w:r>
          </w:p>
        </w:tc>
        <w:tc>
          <w:tcPr>
            <w:tcW w:w="7648" w:type="dxa"/>
            <w:gridSpan w:val="3"/>
            <w:tcBorders>
              <w:top w:val="nil"/>
              <w:left w:val="nil"/>
              <w:right w:val="nil"/>
            </w:tcBorders>
          </w:tcPr>
          <w:p w:rsidR="00550825" w:rsidRPr="006334B2" w:rsidRDefault="00550825" w:rsidP="00D141F4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:rsidR="00CE71B3" w:rsidRPr="006334B2" w:rsidRDefault="00CE71B3" w:rsidP="008D5B23">
      <w:pPr>
        <w:autoSpaceDE w:val="0"/>
        <w:autoSpaceDN w:val="0"/>
        <w:adjustRightInd w:val="0"/>
        <w:rPr>
          <w:rFonts w:ascii="Trebuchet MS" w:hAnsi="Trebuchet MS" w:cs="Arial"/>
          <w:sz w:val="24"/>
          <w:szCs w:val="24"/>
        </w:rPr>
      </w:pPr>
    </w:p>
    <w:p w:rsidR="00135F6B" w:rsidRPr="006334B2" w:rsidRDefault="00135F6B" w:rsidP="0034022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6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figlio biologico</w:t>
      </w:r>
    </w:p>
    <w:p w:rsidR="00135F6B" w:rsidRPr="006334B2" w:rsidRDefault="00135F6B" w:rsidP="0034022B">
      <w:pPr>
        <w:autoSpaceDE w:val="0"/>
        <w:autoSpaceDN w:val="0"/>
        <w:adjustRightInd w:val="0"/>
        <w:spacing w:before="40"/>
        <w:ind w:left="72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numero dei nati in caso di parto gemellare </w:t>
      </w:r>
      <w:r w:rsidR="001739B6" w:rsidRPr="006334B2">
        <w:rPr>
          <w:rFonts w:ascii="Trebuchet MS" w:hAnsi="Trebuchet MS" w:cs="Arial"/>
        </w:rPr>
        <w:t>__________________</w:t>
      </w:r>
    </w:p>
    <w:p w:rsidR="00135F6B" w:rsidRPr="006334B2" w:rsidRDefault="00135F6B" w:rsidP="0034022B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60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minore adottato</w:t>
      </w:r>
    </w:p>
    <w:p w:rsidR="00135F6B" w:rsidRPr="006334B2" w:rsidRDefault="0034022B" w:rsidP="00135F6B">
      <w:pPr>
        <w:autoSpaceDE w:val="0"/>
        <w:autoSpaceDN w:val="0"/>
        <w:adjustRightInd w:val="0"/>
        <w:spacing w:before="80"/>
        <w:ind w:left="284" w:right="259" w:firstLine="142"/>
        <w:rPr>
          <w:rFonts w:ascii="Trebuchet MS" w:hAnsi="Trebuchet MS" w:cs="Arial"/>
        </w:rPr>
      </w:pPr>
      <w:r w:rsidRPr="006334B2">
        <w:rPr>
          <w:rFonts w:ascii="Trebuchet MS" w:hAnsi="Trebuchet MS" w:cs="Arial"/>
          <w:b/>
        </w:rPr>
        <w:t xml:space="preserve">    </w:t>
      </w:r>
      <w:r w:rsidRPr="006334B2">
        <w:rPr>
          <w:rFonts w:ascii="Trebuchet MS" w:hAnsi="Trebuchet MS" w:cs="Arial"/>
        </w:rPr>
        <w:t xml:space="preserve"> </w:t>
      </w:r>
      <w:r w:rsidR="00135F6B" w:rsidRPr="006334B2">
        <w:rPr>
          <w:rFonts w:ascii="Trebuchet MS" w:hAnsi="Trebuchet MS" w:cs="Arial"/>
        </w:rPr>
        <w:t>data di ingresso del minore in famiglia</w:t>
      </w:r>
      <w:r w:rsidR="001739B6" w:rsidRPr="006334B2">
        <w:rPr>
          <w:rFonts w:ascii="Trebuchet MS" w:hAnsi="Trebuchet MS" w:cs="Arial"/>
        </w:rPr>
        <w:t xml:space="preserve">      </w:t>
      </w:r>
      <w:r w:rsidR="00135F6B" w:rsidRPr="006334B2">
        <w:rPr>
          <w:rFonts w:ascii="Trebuchet MS" w:hAnsi="Trebuchet MS" w:cs="Arial"/>
        </w:rPr>
        <w:t xml:space="preserve"> </w:t>
      </w:r>
      <w:r w:rsidR="001739B6" w:rsidRPr="006334B2">
        <w:rPr>
          <w:rFonts w:ascii="Trebuchet MS" w:hAnsi="Trebuchet MS" w:cs="Arial"/>
        </w:rPr>
        <w:t>__________________</w:t>
      </w:r>
    </w:p>
    <w:p w:rsidR="00135F6B" w:rsidRPr="006334B2" w:rsidRDefault="00135F6B" w:rsidP="0034022B">
      <w:pPr>
        <w:pStyle w:val="Paragrafoelenco"/>
        <w:numPr>
          <w:ilvl w:val="0"/>
          <w:numId w:val="10"/>
        </w:numPr>
        <w:spacing w:before="40" w:after="40"/>
        <w:ind w:right="-568"/>
        <w:jc w:val="both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>minore affidato</w:t>
      </w:r>
    </w:p>
    <w:p w:rsidR="00135F6B" w:rsidRPr="006334B2" w:rsidRDefault="0034022B" w:rsidP="00135F6B">
      <w:pPr>
        <w:autoSpaceDE w:val="0"/>
        <w:autoSpaceDN w:val="0"/>
        <w:adjustRightInd w:val="0"/>
        <w:spacing w:before="80"/>
        <w:ind w:left="284" w:right="259" w:firstLine="142"/>
        <w:rPr>
          <w:rFonts w:ascii="Trebuchet MS" w:hAnsi="Trebuchet MS" w:cs="Arial"/>
        </w:rPr>
      </w:pPr>
      <w:r w:rsidRPr="006334B2">
        <w:rPr>
          <w:rFonts w:ascii="Trebuchet MS" w:hAnsi="Trebuchet MS" w:cs="Arial"/>
          <w:b/>
        </w:rPr>
        <w:t xml:space="preserve">     </w:t>
      </w:r>
      <w:r w:rsidR="00135F6B" w:rsidRPr="006334B2">
        <w:rPr>
          <w:rFonts w:ascii="Trebuchet MS" w:hAnsi="Trebuchet MS" w:cs="Arial"/>
        </w:rPr>
        <w:t>data di ingresso del minore in famigli</w:t>
      </w:r>
      <w:r w:rsidR="002864EA" w:rsidRPr="006334B2">
        <w:rPr>
          <w:rFonts w:ascii="Trebuchet MS" w:hAnsi="Trebuchet MS" w:cs="Arial"/>
        </w:rPr>
        <w:t>a</w:t>
      </w:r>
      <w:r w:rsidR="001739B6" w:rsidRPr="006334B2">
        <w:rPr>
          <w:rFonts w:ascii="Trebuchet MS" w:hAnsi="Trebuchet MS" w:cs="Arial"/>
        </w:rPr>
        <w:t xml:space="preserve">       </w:t>
      </w:r>
      <w:r w:rsidR="002864EA" w:rsidRPr="006334B2">
        <w:rPr>
          <w:rFonts w:ascii="Trebuchet MS" w:hAnsi="Trebuchet MS" w:cs="Arial"/>
        </w:rPr>
        <w:t xml:space="preserve"> </w:t>
      </w:r>
      <w:r w:rsidR="001739B6" w:rsidRPr="006334B2">
        <w:rPr>
          <w:rFonts w:ascii="Trebuchet MS" w:hAnsi="Trebuchet MS" w:cs="Arial"/>
        </w:rPr>
        <w:t>__________________</w:t>
      </w:r>
    </w:p>
    <w:p w:rsidR="00135F6B" w:rsidRPr="006334B2" w:rsidRDefault="001739B6" w:rsidP="00135F6B">
      <w:pPr>
        <w:autoSpaceDE w:val="0"/>
        <w:autoSpaceDN w:val="0"/>
        <w:adjustRightInd w:val="0"/>
        <w:ind w:firstLine="28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35F6B" w:rsidRPr="006334B2" w:rsidTr="0034022B">
        <w:tc>
          <w:tcPr>
            <w:tcW w:w="9628" w:type="dxa"/>
            <w:shd w:val="clear" w:color="auto" w:fill="auto"/>
          </w:tcPr>
          <w:p w:rsidR="00135F6B" w:rsidRPr="006334B2" w:rsidRDefault="00975A0D" w:rsidP="00627769">
            <w:pPr>
              <w:autoSpaceDE w:val="0"/>
              <w:autoSpaceDN w:val="0"/>
              <w:adjustRightInd w:val="0"/>
              <w:spacing w:before="40" w:after="80"/>
              <w:ind w:left="426" w:hanging="426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</w:rPr>
              <w:t>D</w:t>
            </w:r>
            <w:r w:rsidR="00135F6B" w:rsidRPr="006334B2">
              <w:rPr>
                <w:rFonts w:ascii="Trebuchet MS" w:hAnsi="Trebuchet MS" w:cs="Arial"/>
              </w:rPr>
              <w:t xml:space="preserve">)   </w:t>
            </w:r>
            <w:r w:rsidR="00E879AC">
              <w:rPr>
                <w:rFonts w:ascii="Trebuchet MS" w:hAnsi="Trebuchet MS" w:cs="Arial"/>
                <w:b/>
                <w:bCs/>
              </w:rPr>
              <w:t xml:space="preserve">dichiarazioni </w:t>
            </w:r>
            <w:r w:rsidR="00135F6B" w:rsidRPr="006334B2">
              <w:rPr>
                <w:rFonts w:ascii="Trebuchet MS" w:hAnsi="Trebuchet MS" w:cs="Arial"/>
                <w:b/>
                <w:bCs/>
              </w:rPr>
              <w:t>del richiedente  (</w:t>
            </w:r>
            <w:r w:rsidR="00135F6B" w:rsidRPr="006334B2">
              <w:rPr>
                <w:rFonts w:ascii="Trebuchet MS" w:hAnsi="Trebuchet MS" w:cs="Arial"/>
                <w:bCs/>
              </w:rPr>
              <w:t>da co</w:t>
            </w:r>
            <w:r w:rsidR="00E879AC">
              <w:rPr>
                <w:rFonts w:ascii="Trebuchet MS" w:hAnsi="Trebuchet MS" w:cs="Arial"/>
                <w:bCs/>
              </w:rPr>
              <w:t xml:space="preserve">mpilare solo nel caso in cui </w:t>
            </w:r>
            <w:r w:rsidR="00135F6B" w:rsidRPr="006334B2">
              <w:rPr>
                <w:rFonts w:ascii="Trebuchet MS" w:hAnsi="Trebuchet MS" w:cs="Arial"/>
                <w:bCs/>
              </w:rPr>
              <w:t>il dipendente abbia prestato servizio presso altro datore di lavoro</w:t>
            </w:r>
            <w:r w:rsidR="00135F6B" w:rsidRPr="006334B2">
              <w:rPr>
                <w:rFonts w:ascii="Trebuchet MS" w:hAnsi="Trebuchet MS" w:cs="Arial"/>
                <w:b/>
                <w:bCs/>
              </w:rPr>
              <w:t xml:space="preserve">) </w:t>
            </w:r>
          </w:p>
        </w:tc>
      </w:tr>
    </w:tbl>
    <w:p w:rsidR="00135F6B" w:rsidRPr="006334B2" w:rsidRDefault="00135F6B" w:rsidP="0034022B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6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di non aver usufruito per lo stesso minore di periodi di congedo </w:t>
      </w:r>
      <w:r w:rsidR="00E879AC">
        <w:rPr>
          <w:rFonts w:ascii="Trebuchet MS" w:hAnsi="Trebuchet MS" w:cs="Arial"/>
        </w:rPr>
        <w:t>di paternità</w:t>
      </w:r>
    </w:p>
    <w:p w:rsidR="00135F6B" w:rsidRPr="006334B2" w:rsidRDefault="00135F6B" w:rsidP="00135F6B">
      <w:pPr>
        <w:autoSpaceDE w:val="0"/>
        <w:autoSpaceDN w:val="0"/>
        <w:adjustRightInd w:val="0"/>
        <w:ind w:right="-164"/>
        <w:rPr>
          <w:rFonts w:ascii="Trebuchet MS" w:hAnsi="Trebuchet MS" w:cs="Arial"/>
          <w:sz w:val="10"/>
          <w:szCs w:val="10"/>
        </w:rPr>
      </w:pPr>
    </w:p>
    <w:p w:rsidR="0034022B" w:rsidRDefault="00135F6B" w:rsidP="00E879AC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  <w:r w:rsidRPr="006334B2">
        <w:rPr>
          <w:rFonts w:ascii="Trebuchet MS" w:hAnsi="Trebuchet MS" w:cs="Arial"/>
        </w:rPr>
        <w:t xml:space="preserve">di avere già usufruito per lo stesso minore di periodi di congedo </w:t>
      </w:r>
      <w:r w:rsidR="00E879AC">
        <w:rPr>
          <w:rFonts w:ascii="Trebuchet MS" w:hAnsi="Trebuchet MS" w:cs="Arial"/>
        </w:rPr>
        <w:t xml:space="preserve">di paternità </w:t>
      </w:r>
      <w:r w:rsidR="0034022B" w:rsidRPr="006334B2">
        <w:rPr>
          <w:rFonts w:ascii="Trebuchet MS" w:hAnsi="Trebuchet MS" w:cs="Arial"/>
        </w:rPr>
        <w:t xml:space="preserve">per un totale di giorni: </w:t>
      </w:r>
      <w:r w:rsidR="008D5B23" w:rsidRPr="006334B2">
        <w:rPr>
          <w:rFonts w:ascii="Trebuchet MS" w:hAnsi="Trebuchet MS" w:cs="Arial"/>
        </w:rPr>
        <w:t>……</w:t>
      </w:r>
    </w:p>
    <w:p w:rsidR="006B5A1D" w:rsidRPr="006B5A1D" w:rsidRDefault="006B5A1D" w:rsidP="006B5A1D">
      <w:pPr>
        <w:pStyle w:val="Paragrafoelenco"/>
        <w:rPr>
          <w:rFonts w:ascii="Trebuchet MS" w:hAnsi="Trebuchet MS" w:cs="Arial"/>
        </w:rPr>
      </w:pPr>
    </w:p>
    <w:p w:rsidR="006B5A1D" w:rsidRPr="00E879AC" w:rsidRDefault="006B5A1D" w:rsidP="006B5A1D">
      <w:pPr>
        <w:pStyle w:val="Paragrafoelenco"/>
        <w:autoSpaceDE w:val="0"/>
        <w:autoSpaceDN w:val="0"/>
        <w:adjustRightInd w:val="0"/>
        <w:spacing w:before="100"/>
        <w:ind w:right="-164"/>
        <w:rPr>
          <w:rFonts w:ascii="Trebuchet MS" w:hAnsi="Trebuchet MS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709"/>
        <w:gridCol w:w="3254"/>
      </w:tblGrid>
      <w:tr w:rsidR="00E96F85" w:rsidRPr="006334B2" w:rsidTr="006B5A1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F85" w:rsidRPr="006334B2" w:rsidRDefault="00E96F85" w:rsidP="006B5A1D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presso l’ente/azienda</w:t>
            </w:r>
          </w:p>
        </w:tc>
        <w:tc>
          <w:tcPr>
            <w:tcW w:w="7365" w:type="dxa"/>
            <w:gridSpan w:val="3"/>
            <w:tcBorders>
              <w:top w:val="nil"/>
              <w:left w:val="nil"/>
              <w:right w:val="nil"/>
            </w:tcBorders>
          </w:tcPr>
          <w:p w:rsidR="00E96F85" w:rsidRPr="006334B2" w:rsidRDefault="00E96F85" w:rsidP="006B5A1D">
            <w:pPr>
              <w:autoSpaceDE w:val="0"/>
              <w:autoSpaceDN w:val="0"/>
              <w:adjustRightInd w:val="0"/>
              <w:spacing w:before="80" w:after="240"/>
              <w:ind w:right="-447"/>
              <w:rPr>
                <w:rFonts w:ascii="Trebuchet MS" w:hAnsi="Trebuchet MS" w:cs="Arial"/>
              </w:rPr>
            </w:pPr>
          </w:p>
        </w:tc>
      </w:tr>
      <w:tr w:rsidR="00E96F85" w:rsidRPr="006334B2" w:rsidTr="006B5A1D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F85" w:rsidRPr="006334B2" w:rsidRDefault="00E96F85" w:rsidP="006B5A1D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con sede 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E96F85" w:rsidRPr="006334B2" w:rsidRDefault="00E96F85" w:rsidP="006B5A1D">
            <w:pPr>
              <w:autoSpaceDE w:val="0"/>
              <w:autoSpaceDN w:val="0"/>
              <w:adjustRightInd w:val="0"/>
              <w:spacing w:before="80" w:after="240"/>
              <w:ind w:right="-447"/>
              <w:rPr>
                <w:rFonts w:ascii="Trebuchet MS" w:hAnsi="Trebuchet MS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6F85" w:rsidRPr="006334B2" w:rsidRDefault="00E96F85" w:rsidP="006B5A1D">
            <w:pPr>
              <w:autoSpaceDE w:val="0"/>
              <w:autoSpaceDN w:val="0"/>
              <w:adjustRightInd w:val="0"/>
              <w:spacing w:before="80"/>
              <w:ind w:right="-447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in via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:rsidR="00E96F85" w:rsidRPr="006334B2" w:rsidRDefault="00E96F85" w:rsidP="006B5A1D">
            <w:pPr>
              <w:autoSpaceDE w:val="0"/>
              <w:autoSpaceDN w:val="0"/>
              <w:adjustRightInd w:val="0"/>
              <w:spacing w:before="80" w:after="240"/>
              <w:ind w:right="-447"/>
              <w:rPr>
                <w:rFonts w:ascii="Trebuchet MS" w:hAnsi="Trebuchet MS" w:cs="Arial"/>
              </w:rPr>
            </w:pPr>
          </w:p>
        </w:tc>
      </w:tr>
    </w:tbl>
    <w:p w:rsidR="006B5A1D" w:rsidRDefault="006B5A1D" w:rsidP="00135F6B">
      <w:pPr>
        <w:autoSpaceDE w:val="0"/>
        <w:autoSpaceDN w:val="0"/>
        <w:adjustRightInd w:val="0"/>
        <w:spacing w:before="80"/>
        <w:ind w:right="-447"/>
        <w:rPr>
          <w:rFonts w:ascii="Trebuchet MS" w:hAnsi="Trebuchet MS" w:cs="Arial"/>
        </w:rPr>
      </w:pPr>
    </w:p>
    <w:p w:rsidR="006B5A1D" w:rsidRDefault="006B5A1D" w:rsidP="00135F6B">
      <w:pPr>
        <w:autoSpaceDE w:val="0"/>
        <w:autoSpaceDN w:val="0"/>
        <w:adjustRightInd w:val="0"/>
        <w:spacing w:before="80"/>
        <w:ind w:right="-447"/>
        <w:rPr>
          <w:rFonts w:ascii="Trebuchet MS" w:hAnsi="Trebuchet MS" w:cs="Arial"/>
        </w:rPr>
      </w:pPr>
    </w:p>
    <w:p w:rsidR="006B5A1D" w:rsidRPr="006334B2" w:rsidRDefault="006B5A1D" w:rsidP="00135F6B">
      <w:pPr>
        <w:autoSpaceDE w:val="0"/>
        <w:autoSpaceDN w:val="0"/>
        <w:adjustRightInd w:val="0"/>
        <w:spacing w:before="80"/>
        <w:ind w:right="-447"/>
        <w:rPr>
          <w:rFonts w:ascii="Trebuchet MS" w:hAnsi="Trebuchet MS" w:cs="Arial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EF072E" w:rsidRPr="006334B2" w:rsidTr="004B1A98"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BB752E" w:rsidRPr="006334B2" w:rsidTr="00623EA1">
              <w:tc>
                <w:tcPr>
                  <w:tcW w:w="9417" w:type="dxa"/>
                  <w:shd w:val="clear" w:color="auto" w:fill="auto"/>
                </w:tcPr>
                <w:p w:rsidR="00BB752E" w:rsidRPr="006334B2" w:rsidRDefault="00975A0D" w:rsidP="00EA5D2E">
                  <w:pPr>
                    <w:autoSpaceDE w:val="0"/>
                    <w:autoSpaceDN w:val="0"/>
                    <w:adjustRightInd w:val="0"/>
                    <w:spacing w:before="40" w:after="40"/>
                    <w:jc w:val="both"/>
                    <w:rPr>
                      <w:rFonts w:ascii="Trebuchet MS" w:hAnsi="Trebuchet MS" w:cs="Arial"/>
                      <w:b/>
                      <w:bCs/>
                    </w:rPr>
                  </w:pPr>
                  <w:r>
                    <w:rPr>
                      <w:rFonts w:ascii="Trebuchet MS" w:hAnsi="Trebuchet MS" w:cs="Arial"/>
                    </w:rPr>
                    <w:t>F</w:t>
                  </w:r>
                  <w:r w:rsidR="00BB752E" w:rsidRPr="006334B2">
                    <w:rPr>
                      <w:rFonts w:ascii="Trebuchet MS" w:hAnsi="Trebuchet MS" w:cs="Arial"/>
                    </w:rPr>
                    <w:t xml:space="preserve">) </w:t>
                  </w:r>
                  <w:r w:rsidR="00BB752E" w:rsidRPr="006334B2">
                    <w:rPr>
                      <w:rFonts w:ascii="Trebuchet MS" w:hAnsi="Trebuchet MS" w:cs="Arial"/>
                      <w:b/>
                      <w:bCs/>
                    </w:rPr>
                    <w:t>ripercussioni</w:t>
                  </w:r>
                </w:p>
              </w:tc>
            </w:tr>
          </w:tbl>
          <w:p w:rsidR="00BB752E" w:rsidRPr="006334B2" w:rsidRDefault="00BB752E" w:rsidP="00BB752E">
            <w:pPr>
              <w:pStyle w:val="Testonormale"/>
              <w:ind w:right="259"/>
              <w:jc w:val="both"/>
              <w:rPr>
                <w:rFonts w:ascii="Trebuchet MS" w:hAnsi="Trebuchet MS" w:cs="Arial"/>
                <w:iCs/>
                <w:sz w:val="10"/>
                <w:szCs w:val="10"/>
              </w:rPr>
            </w:pPr>
          </w:p>
          <w:p w:rsidR="00BB752E" w:rsidRPr="006334B2" w:rsidRDefault="00BB752E" w:rsidP="00BB752E">
            <w:pPr>
              <w:pStyle w:val="Testonormale"/>
              <w:ind w:right="259"/>
              <w:jc w:val="both"/>
              <w:rPr>
                <w:rFonts w:ascii="Trebuchet MS" w:eastAsia="MS Mincho" w:hAnsi="Trebuchet MS" w:cs="Arial"/>
              </w:rPr>
            </w:pPr>
            <w:r w:rsidRPr="006334B2">
              <w:rPr>
                <w:rFonts w:ascii="Trebuchet MS" w:hAnsi="Trebuchet MS" w:cs="Arial"/>
                <w:iCs/>
              </w:rPr>
              <w:t xml:space="preserve">Sono consapevole che i periodi </w:t>
            </w:r>
            <w:r w:rsidR="004B1A98">
              <w:rPr>
                <w:rFonts w:ascii="Trebuchet MS" w:hAnsi="Trebuchet MS" w:cs="Arial"/>
                <w:iCs/>
              </w:rPr>
              <w:t xml:space="preserve">richiesti </w:t>
            </w:r>
            <w:r w:rsidRPr="006334B2">
              <w:rPr>
                <w:rFonts w:ascii="Trebuchet MS" w:hAnsi="Trebuchet MS" w:cs="Arial"/>
                <w:iCs/>
              </w:rPr>
              <w:t>con intero trattamento economico s</w:t>
            </w:r>
            <w:r w:rsidRPr="006334B2">
              <w:rPr>
                <w:rFonts w:ascii="Trebuchet MS" w:eastAsia="MS Mincho" w:hAnsi="Trebuchet MS" w:cs="Arial"/>
              </w:rPr>
              <w:t>ono utili ai fini:</w:t>
            </w:r>
          </w:p>
          <w:p w:rsidR="00BB752E" w:rsidRPr="006334B2" w:rsidRDefault="00BB752E" w:rsidP="00BB752E">
            <w:pPr>
              <w:pStyle w:val="Testonormale"/>
              <w:numPr>
                <w:ilvl w:val="0"/>
                <w:numId w:val="4"/>
              </w:numPr>
              <w:tabs>
                <w:tab w:val="left" w:pos="284"/>
              </w:tabs>
              <w:spacing w:before="60"/>
              <w:ind w:left="426" w:right="259" w:hanging="426"/>
              <w:jc w:val="both"/>
              <w:rPr>
                <w:rFonts w:ascii="Trebuchet MS" w:eastAsia="MS Mincho" w:hAnsi="Trebuchet MS" w:cs="Arial"/>
              </w:rPr>
            </w:pPr>
            <w:r w:rsidRPr="006334B2">
              <w:rPr>
                <w:rFonts w:ascii="Trebuchet MS" w:eastAsia="MS Mincho" w:hAnsi="Trebuchet MS" w:cs="Arial"/>
              </w:rPr>
              <w:t>del trattamento di quiescenza (pensione)</w:t>
            </w:r>
            <w:r w:rsidR="006073B3" w:rsidRPr="006334B2">
              <w:rPr>
                <w:rFonts w:ascii="Trebuchet MS" w:eastAsia="MS Mincho" w:hAnsi="Trebuchet MS" w:cs="Arial"/>
              </w:rPr>
              <w:t>;</w:t>
            </w:r>
          </w:p>
          <w:p w:rsidR="00BB752E" w:rsidRPr="006334B2" w:rsidRDefault="00BB752E" w:rsidP="00BB752E">
            <w:pPr>
              <w:pStyle w:val="Testonormale"/>
              <w:numPr>
                <w:ilvl w:val="0"/>
                <w:numId w:val="4"/>
              </w:numPr>
              <w:tabs>
                <w:tab w:val="left" w:pos="284"/>
              </w:tabs>
              <w:spacing w:before="20"/>
              <w:ind w:left="426" w:right="259" w:hanging="426"/>
              <w:jc w:val="both"/>
              <w:rPr>
                <w:rFonts w:ascii="Trebuchet MS" w:eastAsia="MS Mincho" w:hAnsi="Trebuchet MS" w:cs="Arial"/>
              </w:rPr>
            </w:pPr>
            <w:r w:rsidRPr="006334B2">
              <w:rPr>
                <w:rFonts w:ascii="Trebuchet MS" w:eastAsia="MS Mincho" w:hAnsi="Trebuchet MS" w:cs="Arial"/>
              </w:rPr>
              <w:t>del trattamento di previdenza (liquidazione)</w:t>
            </w:r>
            <w:r w:rsidR="006073B3" w:rsidRPr="006334B2">
              <w:rPr>
                <w:rFonts w:ascii="Trebuchet MS" w:eastAsia="MS Mincho" w:hAnsi="Trebuchet MS" w:cs="Arial"/>
              </w:rPr>
              <w:t>;</w:t>
            </w:r>
          </w:p>
          <w:p w:rsidR="00BB752E" w:rsidRPr="006334B2" w:rsidRDefault="00BB752E" w:rsidP="00BB752E">
            <w:pPr>
              <w:pStyle w:val="Testonormale"/>
              <w:numPr>
                <w:ilvl w:val="0"/>
                <w:numId w:val="4"/>
              </w:numPr>
              <w:tabs>
                <w:tab w:val="left" w:pos="284"/>
              </w:tabs>
              <w:spacing w:before="20"/>
              <w:ind w:left="426" w:right="259" w:hanging="426"/>
              <w:jc w:val="both"/>
              <w:rPr>
                <w:rFonts w:ascii="Trebuchet MS" w:eastAsia="MS Mincho" w:hAnsi="Trebuchet MS" w:cs="Arial"/>
              </w:rPr>
            </w:pPr>
            <w:r w:rsidRPr="006334B2">
              <w:rPr>
                <w:rFonts w:ascii="Trebuchet MS" w:eastAsia="MS Mincho" w:hAnsi="Trebuchet MS" w:cs="Arial"/>
              </w:rPr>
              <w:t>dell'anzianità di qualifica</w:t>
            </w:r>
            <w:r w:rsidR="006073B3" w:rsidRPr="006334B2">
              <w:rPr>
                <w:rFonts w:ascii="Trebuchet MS" w:eastAsia="MS Mincho" w:hAnsi="Trebuchet MS" w:cs="Arial"/>
              </w:rPr>
              <w:t>;</w:t>
            </w:r>
          </w:p>
          <w:p w:rsidR="00BB752E" w:rsidRPr="006334B2" w:rsidRDefault="00BB752E" w:rsidP="00BB752E">
            <w:pPr>
              <w:pStyle w:val="Testonormale"/>
              <w:numPr>
                <w:ilvl w:val="0"/>
                <w:numId w:val="4"/>
              </w:numPr>
              <w:tabs>
                <w:tab w:val="left" w:pos="284"/>
              </w:tabs>
              <w:spacing w:before="20"/>
              <w:ind w:left="426" w:right="259" w:hanging="426"/>
              <w:jc w:val="both"/>
              <w:rPr>
                <w:rFonts w:ascii="Trebuchet MS" w:eastAsia="MS Mincho" w:hAnsi="Trebuchet MS" w:cs="Arial"/>
              </w:rPr>
            </w:pPr>
            <w:r w:rsidRPr="006334B2">
              <w:rPr>
                <w:rFonts w:ascii="Trebuchet MS" w:eastAsia="MS Mincho" w:hAnsi="Trebuchet MS" w:cs="Arial"/>
              </w:rPr>
              <w:t>dell’anzianità di servizio</w:t>
            </w:r>
            <w:r w:rsidR="006073B3" w:rsidRPr="006334B2">
              <w:rPr>
                <w:rFonts w:ascii="Trebuchet MS" w:eastAsia="MS Mincho" w:hAnsi="Trebuchet MS" w:cs="Arial"/>
              </w:rPr>
              <w:t>;</w:t>
            </w:r>
          </w:p>
          <w:p w:rsidR="00BB752E" w:rsidRDefault="00BB752E" w:rsidP="00BB752E">
            <w:pPr>
              <w:pStyle w:val="Testonormale"/>
              <w:numPr>
                <w:ilvl w:val="0"/>
                <w:numId w:val="4"/>
              </w:numPr>
              <w:tabs>
                <w:tab w:val="left" w:pos="284"/>
              </w:tabs>
              <w:spacing w:before="20"/>
              <w:ind w:left="426" w:right="259" w:hanging="426"/>
              <w:jc w:val="both"/>
              <w:rPr>
                <w:rFonts w:ascii="Trebuchet MS" w:eastAsia="MS Mincho" w:hAnsi="Trebuchet MS" w:cs="Arial"/>
              </w:rPr>
            </w:pPr>
            <w:r w:rsidRPr="006334B2">
              <w:rPr>
                <w:rFonts w:ascii="Trebuchet MS" w:eastAsia="MS Mincho" w:hAnsi="Trebuchet MS" w:cs="Arial"/>
              </w:rPr>
              <w:t>dell’indennità di ateneo;</w:t>
            </w:r>
          </w:p>
          <w:p w:rsidR="004B1A98" w:rsidRDefault="004B1A98" w:rsidP="00BB752E">
            <w:pPr>
              <w:pStyle w:val="Testonormale"/>
              <w:numPr>
                <w:ilvl w:val="0"/>
                <w:numId w:val="4"/>
              </w:numPr>
              <w:tabs>
                <w:tab w:val="left" w:pos="284"/>
              </w:tabs>
              <w:spacing w:before="20"/>
              <w:ind w:left="426" w:right="259" w:hanging="426"/>
              <w:jc w:val="both"/>
              <w:rPr>
                <w:rFonts w:ascii="Trebuchet MS" w:eastAsia="MS Mincho" w:hAnsi="Trebuchet MS" w:cs="Arial"/>
              </w:rPr>
            </w:pPr>
            <w:r>
              <w:rPr>
                <w:rFonts w:ascii="Trebuchet MS" w:eastAsia="MS Mincho" w:hAnsi="Trebuchet MS" w:cs="Arial"/>
              </w:rPr>
              <w:t>della maturazione ferie, festività soppresse e tredicesima mensilità.</w:t>
            </w:r>
          </w:p>
          <w:p w:rsidR="006B5A1D" w:rsidRPr="006334B2" w:rsidRDefault="006B5A1D" w:rsidP="006B5A1D">
            <w:pPr>
              <w:pStyle w:val="Testonormale"/>
              <w:tabs>
                <w:tab w:val="left" w:pos="284"/>
              </w:tabs>
              <w:spacing w:before="20"/>
              <w:ind w:left="426" w:right="259"/>
              <w:jc w:val="both"/>
              <w:rPr>
                <w:rFonts w:ascii="Trebuchet MS" w:eastAsia="MS Mincho" w:hAnsi="Trebuchet MS" w:cs="Arial"/>
              </w:rPr>
            </w:pPr>
            <w:bookmarkStart w:id="0" w:name="_GoBack"/>
            <w:bookmarkEnd w:id="0"/>
          </w:p>
          <w:p w:rsidR="00BB752E" w:rsidRPr="006334B2" w:rsidRDefault="00BB752E" w:rsidP="00BB752E">
            <w:pPr>
              <w:pStyle w:val="Testonormale"/>
              <w:ind w:left="284" w:right="259" w:hanging="284"/>
              <w:jc w:val="both"/>
              <w:rPr>
                <w:rFonts w:ascii="Trebuchet MS" w:hAnsi="Trebuchet MS" w:cs="Arial"/>
                <w:iCs/>
                <w:sz w:val="10"/>
                <w:szCs w:val="10"/>
              </w:rPr>
            </w:pPr>
          </w:p>
          <w:p w:rsidR="00BB752E" w:rsidRPr="006334B2" w:rsidRDefault="00BB752E" w:rsidP="00BB752E">
            <w:pPr>
              <w:pStyle w:val="Testonormale"/>
              <w:ind w:left="284" w:right="259" w:hanging="284"/>
              <w:jc w:val="both"/>
              <w:rPr>
                <w:rFonts w:ascii="Trebuchet MS" w:hAnsi="Trebuchet MS" w:cs="Arial"/>
                <w:iCs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17"/>
            </w:tblGrid>
            <w:tr w:rsidR="00BB752E" w:rsidRPr="006334B2" w:rsidTr="00627769">
              <w:tc>
                <w:tcPr>
                  <w:tcW w:w="10031" w:type="dxa"/>
                  <w:shd w:val="clear" w:color="auto" w:fill="auto"/>
                </w:tcPr>
                <w:p w:rsidR="00BB752E" w:rsidRPr="006334B2" w:rsidRDefault="00975A0D" w:rsidP="00BB752E">
                  <w:pPr>
                    <w:autoSpaceDE w:val="0"/>
                    <w:autoSpaceDN w:val="0"/>
                    <w:adjustRightInd w:val="0"/>
                    <w:spacing w:before="40" w:after="40"/>
                    <w:rPr>
                      <w:rFonts w:ascii="Trebuchet MS" w:hAnsi="Trebuchet MS" w:cs="Arial"/>
                      <w:b/>
                      <w:bCs/>
                    </w:rPr>
                  </w:pPr>
                  <w:r>
                    <w:rPr>
                      <w:rFonts w:ascii="Trebuchet MS" w:hAnsi="Trebuchet MS" w:cs="Arial"/>
                    </w:rPr>
                    <w:t>G</w:t>
                  </w:r>
                  <w:r w:rsidR="00BB752E" w:rsidRPr="006334B2">
                    <w:rPr>
                      <w:rFonts w:ascii="Trebuchet MS" w:hAnsi="Trebuchet MS" w:cs="Arial"/>
                    </w:rPr>
                    <w:t xml:space="preserve">) </w:t>
                  </w:r>
                  <w:r w:rsidR="00BB752E" w:rsidRPr="006334B2">
                    <w:rPr>
                      <w:rFonts w:ascii="Trebuchet MS" w:hAnsi="Trebuchet MS" w:cs="Arial"/>
                      <w:b/>
                      <w:bCs/>
                    </w:rPr>
                    <w:t>allegati</w:t>
                  </w:r>
                </w:p>
              </w:tc>
            </w:tr>
          </w:tbl>
          <w:p w:rsidR="00DC5B4F" w:rsidRPr="006334B2" w:rsidRDefault="00DC5B4F" w:rsidP="00DC5B4F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  <w:r w:rsidRPr="006334B2">
              <w:rPr>
                <w:rFonts w:ascii="Trebuchet MS" w:hAnsi="Trebuchet MS" w:cs="Arial"/>
              </w:rPr>
              <w:t xml:space="preserve"> copia </w:t>
            </w:r>
            <w:r>
              <w:rPr>
                <w:rFonts w:ascii="Trebuchet MS" w:hAnsi="Trebuchet MS" w:cs="Arial"/>
              </w:rPr>
              <w:t>del documento d’identità in corso di validità</w:t>
            </w: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  <w:r w:rsidRPr="006334B2">
              <w:rPr>
                <w:rFonts w:ascii="Trebuchet MS" w:hAnsi="Trebuchet MS" w:cs="Arial"/>
              </w:rPr>
              <w:t xml:space="preserve"> copia dell’eventuale provvedimento di adozione o affidamento</w:t>
            </w: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  <w:sz w:val="24"/>
                <w:szCs w:val="24"/>
              </w:rPr>
              <w:sym w:font="Wingdings" w:char="F06F"/>
            </w:r>
            <w:r w:rsidRPr="006334B2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6334B2">
              <w:rPr>
                <w:rFonts w:ascii="Trebuchet MS" w:hAnsi="Trebuchet MS" w:cs="Arial"/>
              </w:rPr>
              <w:t>altro …………………………………………………………………</w:t>
            </w:r>
          </w:p>
          <w:p w:rsidR="002D6136" w:rsidRDefault="002D6136" w:rsidP="00BB752E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:rsidR="004D1575" w:rsidRPr="006334B2" w:rsidRDefault="004D1575" w:rsidP="004D1575">
            <w:pPr>
              <w:autoSpaceDE w:val="0"/>
              <w:autoSpaceDN w:val="0"/>
              <w:adjustRightInd w:val="0"/>
              <w:spacing w:before="240"/>
              <w:ind w:right="27"/>
              <w:jc w:val="both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Il sottoscritto è consapevole che chiunque rilasci</w:t>
            </w:r>
            <w:r w:rsidRPr="006334B2">
              <w:rPr>
                <w:rFonts w:ascii="Trebuchet MS" w:hAnsi="Trebuchet MS" w:cs="Arial"/>
              </w:rPr>
              <w:t xml:space="preserve"> dichiarazioni mendaci è punito ai sensi del codice penale e delle leggi speciali in materia, come previsto da</w:t>
            </w:r>
            <w:r>
              <w:rPr>
                <w:rFonts w:ascii="Trebuchet MS" w:hAnsi="Trebuchet MS" w:cs="Arial"/>
              </w:rPr>
              <w:t>ll'art. 76 del D.P.R. 445/2000.</w:t>
            </w:r>
          </w:p>
          <w:p w:rsidR="004D1575" w:rsidRPr="006334B2" w:rsidRDefault="004D1575" w:rsidP="00BB752E">
            <w:pPr>
              <w:autoSpaceDE w:val="0"/>
              <w:autoSpaceDN w:val="0"/>
              <w:adjustRightInd w:val="0"/>
              <w:spacing w:before="80"/>
              <w:rPr>
                <w:rFonts w:ascii="Trebuchet MS" w:hAnsi="Trebuchet MS" w:cs="Arial"/>
              </w:rPr>
            </w:pP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0"/>
                <w:szCs w:val="10"/>
              </w:rPr>
            </w:pPr>
          </w:p>
          <w:p w:rsidR="002D6136" w:rsidRPr="006334B2" w:rsidRDefault="002D6136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bCs/>
                <w:sz w:val="16"/>
                <w:szCs w:val="16"/>
              </w:rPr>
            </w:pP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b/>
                <w:bCs/>
              </w:rPr>
            </w:pPr>
            <w:r w:rsidRPr="006334B2">
              <w:rPr>
                <w:rFonts w:ascii="Trebuchet MS" w:hAnsi="Trebuchet MS" w:cs="Arial"/>
                <w:b/>
                <w:bCs/>
              </w:rPr>
              <w:t>DICHIARO DI IMPEGNARMI A COMUNICARE TEMPESTIVAMENTE QUALSIASI VARIAZIONE</w:t>
            </w:r>
          </w:p>
          <w:p w:rsidR="00BB752E" w:rsidRPr="006334B2" w:rsidRDefault="00BB752E" w:rsidP="00BB752E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001DB0" w:rsidRPr="006334B2" w:rsidRDefault="00001DB0" w:rsidP="00BB752E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14"/>
                <w:szCs w:val="14"/>
              </w:rPr>
            </w:pPr>
          </w:p>
          <w:p w:rsidR="00001DB0" w:rsidRPr="006334B2" w:rsidRDefault="00001DB0" w:rsidP="00465565">
            <w:pPr>
              <w:autoSpaceDE w:val="0"/>
              <w:autoSpaceDN w:val="0"/>
              <w:jc w:val="both"/>
              <w:rPr>
                <w:rFonts w:ascii="Trebuchet MS" w:hAnsi="Trebuchet MS" w:cs="Arial"/>
              </w:rPr>
            </w:pPr>
            <w:r w:rsidRPr="006334B2">
              <w:rPr>
                <w:rFonts w:ascii="Trebuchet MS" w:hAnsi="Trebuchet MS" w:cs="Arial"/>
              </w:rPr>
              <w:t>Ai sensi del Decreto Legislativo n.196 del 2003 (Codice in materia di protezione dei dati personali) e sue successive modifiche e integrazioni, nonché del Regolamento UE 679/2016 (Regolamento Generale sulla Protezione dei dati, o più brevemente, RGPD), i dati comunicati saranno trattati, nel rispetto delle finalità per cui sono richiesti.</w:t>
            </w:r>
            <w:r w:rsidR="00465565" w:rsidRPr="006334B2">
              <w:rPr>
                <w:rFonts w:ascii="Trebuchet MS" w:hAnsi="Trebuchet MS" w:cs="Arial"/>
              </w:rPr>
              <w:t xml:space="preserve"> I dati richiesti sono obbligatori e, nel caso di eventuale rifiuto, l’Amministrazione non potrà definire la pratica. I dati personali e sensibili inoltre possono essere oggetto di comunicazione ad altre amministrazioni pubbliche (o soggetti privati), nei casi previsti dalla legge e/o qualora queste debbano trattare gli stessi per eventuali procedimenti di propria competenza.</w:t>
            </w:r>
          </w:p>
          <w:p w:rsidR="00001DB0" w:rsidRPr="006334B2" w:rsidRDefault="00001DB0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:rsidR="00465565" w:rsidRPr="006334B2" w:rsidRDefault="00465565" w:rsidP="00465565">
            <w:pPr>
              <w:autoSpaceDE w:val="0"/>
              <w:autoSpaceDN w:val="0"/>
              <w:adjustRightInd w:val="0"/>
              <w:jc w:val="both"/>
              <w:rPr>
                <w:rFonts w:ascii="Trebuchet MS" w:hAnsi="Trebuchet MS" w:cs="Arial"/>
              </w:rPr>
            </w:pPr>
          </w:p>
          <w:p w:rsidR="00465565" w:rsidRPr="006334B2" w:rsidRDefault="00465565" w:rsidP="00BB752E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</w:p>
          <w:p w:rsidR="00BB752E" w:rsidRPr="006334B2" w:rsidRDefault="00BB752E" w:rsidP="00465565">
            <w:pPr>
              <w:jc w:val="both"/>
              <w:rPr>
                <w:rFonts w:ascii="Trebuchet MS" w:hAnsi="Trebuchet MS" w:cs="Arial"/>
                <w:sz w:val="18"/>
                <w:szCs w:val="18"/>
              </w:rPr>
            </w:pPr>
            <w:r w:rsidRPr="006334B2">
              <w:rPr>
                <w:rFonts w:ascii="Trebuchet MS" w:hAnsi="Trebuchet MS" w:cs="Arial"/>
                <w:sz w:val="18"/>
                <w:szCs w:val="18"/>
              </w:rPr>
              <w:t>Data</w:t>
            </w:r>
            <w:r w:rsidR="00465565" w:rsidRPr="006334B2">
              <w:rPr>
                <w:rFonts w:ascii="Trebuchet MS" w:hAnsi="Trebuchet MS" w:cs="Arial"/>
                <w:sz w:val="18"/>
                <w:szCs w:val="18"/>
              </w:rPr>
              <w:t xml:space="preserve">, __________________________                                    </w:t>
            </w:r>
            <w:r w:rsidRPr="006334B2">
              <w:rPr>
                <w:rFonts w:ascii="Trebuchet MS" w:hAnsi="Trebuchet MS" w:cs="Arial"/>
              </w:rPr>
              <w:t xml:space="preserve"> ______________________________________</w:t>
            </w:r>
          </w:p>
          <w:p w:rsidR="00BB752E" w:rsidRPr="006334B2" w:rsidRDefault="00BB752E" w:rsidP="00BB752E">
            <w:pPr>
              <w:spacing w:before="40"/>
              <w:rPr>
                <w:rFonts w:ascii="Trebuchet MS" w:hAnsi="Trebuchet MS" w:cs="Arial"/>
                <w:sz w:val="16"/>
                <w:szCs w:val="16"/>
              </w:rPr>
            </w:pP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ab/>
            </w:r>
            <w:r w:rsidR="00E4444D">
              <w:rPr>
                <w:rFonts w:ascii="Trebuchet MS" w:hAnsi="Trebuchet MS" w:cs="Arial"/>
                <w:sz w:val="16"/>
                <w:szCs w:val="16"/>
              </w:rPr>
              <w:t xml:space="preserve">(Firma </w:t>
            </w:r>
            <w:r w:rsidR="002419A7" w:rsidRPr="006334B2">
              <w:rPr>
                <w:rFonts w:ascii="Trebuchet MS" w:hAnsi="Trebuchet MS" w:cs="Arial"/>
                <w:sz w:val="16"/>
                <w:szCs w:val="16"/>
              </w:rPr>
              <w:t>del</w:t>
            </w:r>
            <w:r w:rsidRPr="006334B2">
              <w:rPr>
                <w:rFonts w:ascii="Trebuchet MS" w:hAnsi="Trebuchet MS" w:cs="Arial"/>
                <w:sz w:val="16"/>
                <w:szCs w:val="16"/>
              </w:rPr>
              <w:t xml:space="preserve"> richiedente)</w:t>
            </w:r>
          </w:p>
          <w:p w:rsidR="00465565" w:rsidRPr="006334B2" w:rsidRDefault="00465565" w:rsidP="00BB752E">
            <w:pPr>
              <w:rPr>
                <w:rFonts w:ascii="Trebuchet MS" w:hAnsi="Trebuchet MS" w:cs="Arial"/>
              </w:rPr>
            </w:pPr>
          </w:p>
          <w:p w:rsidR="00BB752E" w:rsidRPr="006334B2" w:rsidRDefault="00BB752E" w:rsidP="00975A0D">
            <w:pPr>
              <w:spacing w:before="40"/>
              <w:rPr>
                <w:rFonts w:ascii="Trebuchet MS" w:hAnsi="Trebuchet MS" w:cs="Arial"/>
              </w:rPr>
            </w:pPr>
          </w:p>
        </w:tc>
      </w:tr>
    </w:tbl>
    <w:p w:rsidR="00DD4C68" w:rsidRPr="006334B2" w:rsidRDefault="00DD4C68" w:rsidP="00623EA1">
      <w:pPr>
        <w:autoSpaceDE w:val="0"/>
        <w:autoSpaceDN w:val="0"/>
        <w:adjustRightInd w:val="0"/>
        <w:spacing w:before="120" w:after="40"/>
        <w:ind w:left="284" w:right="401" w:hanging="284"/>
        <w:jc w:val="both"/>
        <w:rPr>
          <w:rFonts w:ascii="Trebuchet MS" w:hAnsi="Trebuchet MS"/>
        </w:rPr>
      </w:pPr>
    </w:p>
    <w:sectPr w:rsidR="00DD4C68" w:rsidRPr="006334B2" w:rsidSect="00AB2FE1">
      <w:headerReference w:type="default" r:id="rId7"/>
      <w:footerReference w:type="default" r:id="rId8"/>
      <w:pgSz w:w="11906" w:h="16838"/>
      <w:pgMar w:top="567" w:right="1134" w:bottom="1134" w:left="1134" w:header="56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8FF" w:rsidRDefault="001B58FF" w:rsidP="00DD4C68">
      <w:r>
        <w:separator/>
      </w:r>
    </w:p>
  </w:endnote>
  <w:endnote w:type="continuationSeparator" w:id="0">
    <w:p w:rsidR="001B58FF" w:rsidRDefault="001B58FF" w:rsidP="00DD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68" w:rsidRPr="003F6651" w:rsidRDefault="00DD4C68" w:rsidP="00031417">
    <w:pPr>
      <w:pStyle w:val="Testonotaapidipagina"/>
      <w:ind w:right="-710"/>
      <w:rPr>
        <w:rFonts w:ascii="Trebuchet MS" w:hAnsi="Trebuchet MS"/>
        <w:sz w:val="16"/>
        <w:szCs w:val="16"/>
      </w:rPr>
    </w:pPr>
    <w:r w:rsidRPr="003F6651">
      <w:rPr>
        <w:rFonts w:ascii="Trebuchet MS" w:hAnsi="Trebuchet MS"/>
        <w:sz w:val="16"/>
        <w:szCs w:val="16"/>
      </w:rPr>
      <w:t xml:space="preserve">Università degli Studi di Milano – </w:t>
    </w:r>
    <w:r w:rsidR="009B61FF">
      <w:rPr>
        <w:rFonts w:ascii="Trebuchet MS" w:hAnsi="Trebuchet MS"/>
        <w:sz w:val="16"/>
        <w:szCs w:val="16"/>
      </w:rPr>
      <w:t>Direzione Trattamenti E</w:t>
    </w:r>
    <w:r w:rsidR="00B67BB4" w:rsidRPr="00B67BB4">
      <w:rPr>
        <w:rFonts w:ascii="Trebuchet MS" w:hAnsi="Trebuchet MS"/>
        <w:sz w:val="16"/>
        <w:szCs w:val="16"/>
      </w:rPr>
      <w:t>conomici e Lavoro</w:t>
    </w:r>
    <w:r w:rsidR="00B67BB4">
      <w:rPr>
        <w:rFonts w:ascii="Trebuchet MS" w:hAnsi="Trebuchet MS"/>
        <w:sz w:val="16"/>
        <w:szCs w:val="16"/>
      </w:rPr>
      <w:t xml:space="preserve"> Autonomo</w:t>
    </w:r>
    <w:r w:rsidR="00B67BB4" w:rsidRPr="00B67BB4">
      <w:rPr>
        <w:rFonts w:ascii="Trebuchet MS" w:hAnsi="Trebuchet MS"/>
        <w:sz w:val="16"/>
        <w:szCs w:val="16"/>
      </w:rPr>
      <w:t xml:space="preserve"> </w:t>
    </w:r>
    <w:r w:rsidR="00E4444D">
      <w:rPr>
        <w:rFonts w:ascii="Trebuchet MS" w:hAnsi="Trebuchet MS"/>
        <w:sz w:val="16"/>
        <w:szCs w:val="16"/>
      </w:rPr>
      <w:t>–</w:t>
    </w:r>
    <w:r w:rsidRPr="003F6651">
      <w:rPr>
        <w:rFonts w:ascii="Trebuchet MS" w:hAnsi="Trebuchet MS"/>
        <w:sz w:val="16"/>
        <w:szCs w:val="16"/>
      </w:rPr>
      <w:t xml:space="preserve"> </w:t>
    </w:r>
    <w:r w:rsidR="00E4444D">
      <w:rPr>
        <w:rFonts w:ascii="Trebuchet MS" w:hAnsi="Trebuchet MS"/>
        <w:sz w:val="16"/>
        <w:szCs w:val="16"/>
      </w:rPr>
      <w:t>ALLEGATO ALLA</w:t>
    </w:r>
    <w:r>
      <w:rPr>
        <w:rFonts w:ascii="Trebuchet MS" w:hAnsi="Trebuchet MS"/>
        <w:sz w:val="16"/>
        <w:szCs w:val="16"/>
      </w:rPr>
      <w:t xml:space="preserve"> DOMANDA DI CONGEDO </w:t>
    </w:r>
    <w:r w:rsidR="009B61FF">
      <w:rPr>
        <w:rFonts w:ascii="Trebuchet MS" w:hAnsi="Trebuchet MS"/>
        <w:sz w:val="16"/>
        <w:szCs w:val="16"/>
      </w:rPr>
      <w:t>DI PATERNITA’</w:t>
    </w:r>
    <w:r w:rsidR="00031417">
      <w:rPr>
        <w:rFonts w:ascii="Trebuchet MS" w:hAnsi="Trebuchet MS"/>
        <w:sz w:val="16"/>
        <w:szCs w:val="16"/>
      </w:rPr>
      <w:t xml:space="preserve"> OBBLIGATORIO</w:t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>
      <w:rPr>
        <w:rFonts w:ascii="Trebuchet MS" w:hAnsi="Trebuchet MS"/>
        <w:sz w:val="16"/>
        <w:szCs w:val="16"/>
      </w:rPr>
      <w:tab/>
    </w:r>
    <w:r w:rsidR="0021630A" w:rsidRPr="0021630A">
      <w:rPr>
        <w:rFonts w:ascii="Trebuchet MS" w:hAnsi="Trebuchet MS"/>
        <w:sz w:val="16"/>
        <w:szCs w:val="16"/>
      </w:rPr>
      <w:fldChar w:fldCharType="begin"/>
    </w:r>
    <w:r w:rsidR="0021630A" w:rsidRPr="0021630A">
      <w:rPr>
        <w:rFonts w:ascii="Trebuchet MS" w:hAnsi="Trebuchet MS"/>
        <w:sz w:val="16"/>
        <w:szCs w:val="16"/>
      </w:rPr>
      <w:instrText>PAGE   \* MERGEFORMAT</w:instrText>
    </w:r>
    <w:r w:rsidR="0021630A" w:rsidRPr="0021630A">
      <w:rPr>
        <w:rFonts w:ascii="Trebuchet MS" w:hAnsi="Trebuchet MS"/>
        <w:sz w:val="16"/>
        <w:szCs w:val="16"/>
      </w:rPr>
      <w:fldChar w:fldCharType="separate"/>
    </w:r>
    <w:r w:rsidR="00E4444D">
      <w:rPr>
        <w:rFonts w:ascii="Trebuchet MS" w:hAnsi="Trebuchet MS"/>
        <w:noProof/>
        <w:sz w:val="16"/>
        <w:szCs w:val="16"/>
      </w:rPr>
      <w:t>2</w:t>
    </w:r>
    <w:r w:rsidR="0021630A" w:rsidRPr="0021630A">
      <w:rPr>
        <w:rFonts w:ascii="Trebuchet MS" w:hAnsi="Trebuchet MS"/>
        <w:sz w:val="16"/>
        <w:szCs w:val="16"/>
      </w:rPr>
      <w:fldChar w:fldCharType="end"/>
    </w:r>
  </w:p>
  <w:p w:rsidR="00DD4C68" w:rsidRPr="00623EA1" w:rsidRDefault="00DD4C68">
    <w:pPr>
      <w:pStyle w:val="Pidipagina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8FF" w:rsidRDefault="001B58FF" w:rsidP="00DD4C68">
      <w:r>
        <w:separator/>
      </w:r>
    </w:p>
  </w:footnote>
  <w:footnote w:type="continuationSeparator" w:id="0">
    <w:p w:rsidR="001B58FF" w:rsidRDefault="001B58FF" w:rsidP="00DD4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C68" w:rsidRDefault="00DD4C68">
    <w:pPr>
      <w:pStyle w:val="Intestazione"/>
    </w:pPr>
    <w:r w:rsidRPr="00007A1C">
      <w:rPr>
        <w:rFonts w:ascii="Arial" w:hAnsi="Arial" w:cs="Arial"/>
        <w:noProof/>
      </w:rPr>
      <w:drawing>
        <wp:inline distT="0" distB="0" distL="0" distR="0">
          <wp:extent cx="4475480" cy="747395"/>
          <wp:effectExtent l="0" t="0" r="1270" b="0"/>
          <wp:docPr id="10" name="Immagine 10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54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4C68" w:rsidRDefault="00DD4C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831"/>
    <w:multiLevelType w:val="hybridMultilevel"/>
    <w:tmpl w:val="45CC1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77A3C"/>
    <w:multiLevelType w:val="hybridMultilevel"/>
    <w:tmpl w:val="679A0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F1489"/>
    <w:multiLevelType w:val="hybridMultilevel"/>
    <w:tmpl w:val="1B025E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5BD8"/>
    <w:multiLevelType w:val="hybridMultilevel"/>
    <w:tmpl w:val="DEF879B8"/>
    <w:lvl w:ilvl="0" w:tplc="1BFA9ED4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81131"/>
    <w:multiLevelType w:val="hybridMultilevel"/>
    <w:tmpl w:val="7A34933C"/>
    <w:lvl w:ilvl="0" w:tplc="4AD2EAB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160B5"/>
    <w:multiLevelType w:val="hybridMultilevel"/>
    <w:tmpl w:val="7892D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6C55"/>
    <w:multiLevelType w:val="hybridMultilevel"/>
    <w:tmpl w:val="7A5ED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6D39"/>
    <w:multiLevelType w:val="hybridMultilevel"/>
    <w:tmpl w:val="DE8883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45A71"/>
    <w:multiLevelType w:val="hybridMultilevel"/>
    <w:tmpl w:val="51F22C2C"/>
    <w:lvl w:ilvl="0" w:tplc="04E66C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26DA1"/>
    <w:multiLevelType w:val="hybridMultilevel"/>
    <w:tmpl w:val="7842EC44"/>
    <w:lvl w:ilvl="0" w:tplc="D612F1C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0D69"/>
    <w:multiLevelType w:val="hybridMultilevel"/>
    <w:tmpl w:val="D7CAFD9E"/>
    <w:lvl w:ilvl="0" w:tplc="902EC8B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848CD"/>
    <w:multiLevelType w:val="hybridMultilevel"/>
    <w:tmpl w:val="37AC3D18"/>
    <w:lvl w:ilvl="0" w:tplc="2A3E15C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0B9"/>
    <w:multiLevelType w:val="hybridMultilevel"/>
    <w:tmpl w:val="DE642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E2F86"/>
    <w:multiLevelType w:val="hybridMultilevel"/>
    <w:tmpl w:val="FF1C7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97A1F"/>
    <w:multiLevelType w:val="hybridMultilevel"/>
    <w:tmpl w:val="81AA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8508A"/>
    <w:multiLevelType w:val="hybridMultilevel"/>
    <w:tmpl w:val="3580E2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562E774"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E3C0C"/>
    <w:multiLevelType w:val="hybridMultilevel"/>
    <w:tmpl w:val="8E860F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5E11"/>
    <w:multiLevelType w:val="hybridMultilevel"/>
    <w:tmpl w:val="77403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1D7F"/>
    <w:multiLevelType w:val="hybridMultilevel"/>
    <w:tmpl w:val="993898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50B05"/>
    <w:multiLevelType w:val="hybridMultilevel"/>
    <w:tmpl w:val="BDE21F18"/>
    <w:lvl w:ilvl="0" w:tplc="A8705D32">
      <w:numFmt w:val="bullet"/>
      <w:lvlText w:val=""/>
      <w:lvlJc w:val="left"/>
      <w:pPr>
        <w:ind w:left="735" w:hanging="375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B17DC"/>
    <w:multiLevelType w:val="hybridMultilevel"/>
    <w:tmpl w:val="827C70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316E3"/>
    <w:multiLevelType w:val="hybridMultilevel"/>
    <w:tmpl w:val="50A648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D4090"/>
    <w:multiLevelType w:val="hybridMultilevel"/>
    <w:tmpl w:val="2DA46FB2"/>
    <w:lvl w:ilvl="0" w:tplc="2DD21EE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AD28A1"/>
    <w:multiLevelType w:val="hybridMultilevel"/>
    <w:tmpl w:val="549675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3"/>
  </w:num>
  <w:num w:numId="5">
    <w:abstractNumId w:val="20"/>
  </w:num>
  <w:num w:numId="6">
    <w:abstractNumId w:val="0"/>
  </w:num>
  <w:num w:numId="7">
    <w:abstractNumId w:val="8"/>
  </w:num>
  <w:num w:numId="8">
    <w:abstractNumId w:val="21"/>
  </w:num>
  <w:num w:numId="9">
    <w:abstractNumId w:val="9"/>
  </w:num>
  <w:num w:numId="10">
    <w:abstractNumId w:val="6"/>
  </w:num>
  <w:num w:numId="11">
    <w:abstractNumId w:val="19"/>
  </w:num>
  <w:num w:numId="12">
    <w:abstractNumId w:val="17"/>
  </w:num>
  <w:num w:numId="13">
    <w:abstractNumId w:val="22"/>
  </w:num>
  <w:num w:numId="14">
    <w:abstractNumId w:val="16"/>
  </w:num>
  <w:num w:numId="15">
    <w:abstractNumId w:val="11"/>
  </w:num>
  <w:num w:numId="16">
    <w:abstractNumId w:val="7"/>
  </w:num>
  <w:num w:numId="17">
    <w:abstractNumId w:val="18"/>
  </w:num>
  <w:num w:numId="18">
    <w:abstractNumId w:val="12"/>
  </w:num>
  <w:num w:numId="19">
    <w:abstractNumId w:val="2"/>
  </w:num>
  <w:num w:numId="20">
    <w:abstractNumId w:val="4"/>
  </w:num>
  <w:num w:numId="21">
    <w:abstractNumId w:val="15"/>
  </w:num>
  <w:num w:numId="22">
    <w:abstractNumId w:val="10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C68"/>
    <w:rsid w:val="00001DB0"/>
    <w:rsid w:val="00031417"/>
    <w:rsid w:val="00045D81"/>
    <w:rsid w:val="000A72F0"/>
    <w:rsid w:val="000B7224"/>
    <w:rsid w:val="000D11C4"/>
    <w:rsid w:val="000E57B3"/>
    <w:rsid w:val="001327B2"/>
    <w:rsid w:val="001332F9"/>
    <w:rsid w:val="00135F6B"/>
    <w:rsid w:val="001739B6"/>
    <w:rsid w:val="001A52CB"/>
    <w:rsid w:val="001B58FF"/>
    <w:rsid w:val="001D4BA7"/>
    <w:rsid w:val="002102C4"/>
    <w:rsid w:val="0021630A"/>
    <w:rsid w:val="002217FC"/>
    <w:rsid w:val="002419A7"/>
    <w:rsid w:val="00254FB1"/>
    <w:rsid w:val="00282687"/>
    <w:rsid w:val="002864EA"/>
    <w:rsid w:val="002A2CF2"/>
    <w:rsid w:val="002C7FC1"/>
    <w:rsid w:val="002D6136"/>
    <w:rsid w:val="0034022B"/>
    <w:rsid w:val="00360758"/>
    <w:rsid w:val="00373167"/>
    <w:rsid w:val="003C499C"/>
    <w:rsid w:val="004034E2"/>
    <w:rsid w:val="00411CDB"/>
    <w:rsid w:val="00421A06"/>
    <w:rsid w:val="004335D6"/>
    <w:rsid w:val="004422B4"/>
    <w:rsid w:val="00465565"/>
    <w:rsid w:val="0046604C"/>
    <w:rsid w:val="004B1A98"/>
    <w:rsid w:val="004C42A4"/>
    <w:rsid w:val="004D1575"/>
    <w:rsid w:val="004D2605"/>
    <w:rsid w:val="004F2347"/>
    <w:rsid w:val="00500A2D"/>
    <w:rsid w:val="005278E9"/>
    <w:rsid w:val="00550825"/>
    <w:rsid w:val="0055380F"/>
    <w:rsid w:val="005946DB"/>
    <w:rsid w:val="00597CD2"/>
    <w:rsid w:val="005F454E"/>
    <w:rsid w:val="006073B3"/>
    <w:rsid w:val="00623EA1"/>
    <w:rsid w:val="006334B2"/>
    <w:rsid w:val="00644C72"/>
    <w:rsid w:val="00664932"/>
    <w:rsid w:val="006B5A1D"/>
    <w:rsid w:val="006B76CD"/>
    <w:rsid w:val="006D2554"/>
    <w:rsid w:val="006E7B20"/>
    <w:rsid w:val="00705226"/>
    <w:rsid w:val="00757177"/>
    <w:rsid w:val="00781140"/>
    <w:rsid w:val="007D40E4"/>
    <w:rsid w:val="00822128"/>
    <w:rsid w:val="00825404"/>
    <w:rsid w:val="0082696B"/>
    <w:rsid w:val="00871058"/>
    <w:rsid w:val="008D0FB6"/>
    <w:rsid w:val="008D5B23"/>
    <w:rsid w:val="00945809"/>
    <w:rsid w:val="00975A0D"/>
    <w:rsid w:val="009850C7"/>
    <w:rsid w:val="009B61FF"/>
    <w:rsid w:val="009E6F01"/>
    <w:rsid w:val="00A26496"/>
    <w:rsid w:val="00A749E2"/>
    <w:rsid w:val="00A80A76"/>
    <w:rsid w:val="00AB2FE1"/>
    <w:rsid w:val="00B64817"/>
    <w:rsid w:val="00B67BB4"/>
    <w:rsid w:val="00B759E9"/>
    <w:rsid w:val="00B82184"/>
    <w:rsid w:val="00B961A0"/>
    <w:rsid w:val="00BB752E"/>
    <w:rsid w:val="00BC59E2"/>
    <w:rsid w:val="00BF278D"/>
    <w:rsid w:val="00C2527D"/>
    <w:rsid w:val="00CB7EC2"/>
    <w:rsid w:val="00CD2723"/>
    <w:rsid w:val="00CE3BE7"/>
    <w:rsid w:val="00CE71B3"/>
    <w:rsid w:val="00D141F4"/>
    <w:rsid w:val="00D37E12"/>
    <w:rsid w:val="00D82393"/>
    <w:rsid w:val="00DB7E7D"/>
    <w:rsid w:val="00DC5B4F"/>
    <w:rsid w:val="00DD4C68"/>
    <w:rsid w:val="00E15DAF"/>
    <w:rsid w:val="00E4444D"/>
    <w:rsid w:val="00E879AC"/>
    <w:rsid w:val="00E92224"/>
    <w:rsid w:val="00E96F85"/>
    <w:rsid w:val="00EA5D2E"/>
    <w:rsid w:val="00EF072E"/>
    <w:rsid w:val="00F33E2B"/>
    <w:rsid w:val="00F42375"/>
    <w:rsid w:val="00F67354"/>
    <w:rsid w:val="00F9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4321A4"/>
  <w15:docId w15:val="{79D671E4-2AD5-4041-9DD5-DAAF6B6A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4C68"/>
    <w:pPr>
      <w:spacing w:after="0" w:line="240" w:lineRule="auto"/>
    </w:pPr>
    <w:rPr>
      <w:rFonts w:ascii="Courier PS" w:eastAsia="Times New Roman" w:hAnsi="Courier PS" w:cs="Courier PS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C68"/>
  </w:style>
  <w:style w:type="paragraph" w:styleId="Pidipagina">
    <w:name w:val="footer"/>
    <w:basedOn w:val="Normale"/>
    <w:link w:val="PidipaginaCarattere"/>
    <w:uiPriority w:val="99"/>
    <w:unhideWhenUsed/>
    <w:rsid w:val="00DD4C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C68"/>
  </w:style>
  <w:style w:type="paragraph" w:styleId="Testonotaapidipagina">
    <w:name w:val="footnote text"/>
    <w:basedOn w:val="Normale"/>
    <w:link w:val="TestonotaapidipaginaCarattere"/>
    <w:semiHidden/>
    <w:rsid w:val="00DD4C68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D4C68"/>
    <w:rPr>
      <w:rFonts w:ascii="Courier PS" w:eastAsia="Times New Roman" w:hAnsi="Courier PS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E9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52CB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BB75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BB752E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provvr0">
    <w:name w:val="provv_r0"/>
    <w:basedOn w:val="Normale"/>
    <w:rsid w:val="00BB752E"/>
    <w:pPr>
      <w:spacing w:before="100" w:beforeAutospacing="1" w:after="100" w:afterAutospacing="1"/>
      <w:jc w:val="both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54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5404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B722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722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7224"/>
    <w:rPr>
      <w:rFonts w:ascii="Courier PS" w:eastAsia="Times New Roman" w:hAnsi="Courier PS" w:cs="Courier PS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72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7224"/>
    <w:rPr>
      <w:rFonts w:ascii="Courier PS" w:eastAsia="Times New Roman" w:hAnsi="Courier PS" w:cs="Courier PS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Congedo di paternità</vt:lpstr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Congedo di paternità</dc:title>
  <dc:subject/>
  <dc:creator>Università degli Studi di Milano</dc:creator>
  <cp:keywords/>
  <dc:description/>
  <cp:lastModifiedBy>Monica Scano</cp:lastModifiedBy>
  <cp:revision>2</cp:revision>
  <cp:lastPrinted>2019-11-13T13:13:00Z</cp:lastPrinted>
  <dcterms:created xsi:type="dcterms:W3CDTF">2024-08-07T08:53:00Z</dcterms:created>
  <dcterms:modified xsi:type="dcterms:W3CDTF">2024-08-07T08:53:00Z</dcterms:modified>
</cp:coreProperties>
</file>